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B9" w:rsidRPr="00AA16FF" w:rsidRDefault="005521B9" w:rsidP="005521B9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@Arial Unicode MS" w:hAnsi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AA16FF">
        <w:rPr>
          <w:rFonts w:ascii="Times New Roman" w:eastAsia="@Arial Unicode MS" w:hAnsi="Times New Roman"/>
          <w:b/>
          <w:color w:val="000000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5521B9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Cs w:val="28"/>
          <w:lang w:eastAsia="ru-RU"/>
        </w:rPr>
      </w:pPr>
      <w:r w:rsidRPr="00AA16FF">
        <w:rPr>
          <w:rFonts w:ascii="Times New Roman" w:eastAsia="Calibri" w:hAnsi="Times New Roman"/>
          <w:b/>
          <w:bCs/>
          <w:szCs w:val="28"/>
          <w:lang w:eastAsia="ru-RU"/>
        </w:rPr>
        <w:t>«СРЕДН</w:t>
      </w:r>
      <w:r>
        <w:rPr>
          <w:rFonts w:ascii="Times New Roman" w:eastAsia="Calibri" w:hAnsi="Times New Roman"/>
          <w:b/>
          <w:bCs/>
          <w:szCs w:val="28"/>
          <w:lang w:eastAsia="ru-RU"/>
        </w:rPr>
        <w:t>ЯЯ ОБЩЕБРАЗОВАТЕЛЬНАЯ ШКОЛА №5»</w:t>
      </w:r>
    </w:p>
    <w:p w:rsidR="005521B9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</w:p>
    <w:p w:rsidR="005521B9" w:rsidRPr="00997C40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 w:rsidRPr="00997C40">
        <w:rPr>
          <w:rFonts w:ascii="Times New Roman" w:eastAsia="Calibri" w:hAnsi="Times New Roman"/>
          <w:bCs/>
          <w:szCs w:val="28"/>
          <w:lang w:eastAsia="ru-RU"/>
        </w:rPr>
        <w:t>РАССМОТРЕНО: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УТВЕРЖДАЮ: </w:t>
      </w:r>
    </w:p>
    <w:p w:rsidR="005521B9" w:rsidRPr="00997C40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н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а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педагогическом совете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 xml:space="preserve">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ab/>
        <w:t xml:space="preserve">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Директор МБОУ СОШ №5</w:t>
      </w:r>
    </w:p>
    <w:p w:rsidR="005521B9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школы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 __________________                        </w:t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>___________О.И. Гареева</w:t>
      </w:r>
    </w:p>
    <w:p w:rsidR="005521B9" w:rsidRPr="00997C40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пр.№ 40 от 12.02.2014 г.</w:t>
      </w:r>
    </w:p>
    <w:p w:rsidR="005521B9" w:rsidRPr="00997C40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szCs w:val="28"/>
          <w:lang w:eastAsia="ru-RU"/>
        </w:rPr>
      </w:pPr>
      <w:r>
        <w:rPr>
          <w:rFonts w:ascii="Times New Roman" w:eastAsia="Calibri" w:hAnsi="Times New Roman"/>
          <w:bCs/>
          <w:szCs w:val="28"/>
          <w:lang w:eastAsia="ru-RU"/>
        </w:rPr>
        <w:t>п</w:t>
      </w:r>
      <w:r w:rsidRPr="00997C40">
        <w:rPr>
          <w:rFonts w:ascii="Times New Roman" w:eastAsia="Calibri" w:hAnsi="Times New Roman"/>
          <w:bCs/>
          <w:szCs w:val="28"/>
          <w:lang w:eastAsia="ru-RU"/>
        </w:rPr>
        <w:t xml:space="preserve">ротокол 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bCs/>
          <w:szCs w:val="28"/>
          <w:lang w:eastAsia="ru-RU"/>
        </w:rPr>
        <w:t>6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 xml:space="preserve"> от 25.03.2021</w:t>
      </w:r>
      <w:r w:rsidRPr="003F2ACC">
        <w:rPr>
          <w:rFonts w:ascii="Times New Roman" w:eastAsia="Calibri" w:hAnsi="Times New Roman"/>
          <w:bCs/>
          <w:szCs w:val="28"/>
          <w:lang w:eastAsia="ru-RU"/>
        </w:rPr>
        <w:tab/>
      </w:r>
      <w:r>
        <w:rPr>
          <w:rFonts w:ascii="Times New Roman" w:eastAsia="Calibri" w:hAnsi="Times New Roman"/>
          <w:bCs/>
          <w:szCs w:val="28"/>
          <w:lang w:eastAsia="ru-RU"/>
        </w:rPr>
        <w:t xml:space="preserve">                                                                          пр.№ 46/1 от 26.03.2021 </w:t>
      </w:r>
    </w:p>
    <w:p w:rsidR="005521B9" w:rsidRPr="002B1A94" w:rsidRDefault="005521B9" w:rsidP="005521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color w:val="FF0000"/>
          <w:szCs w:val="28"/>
          <w:lang w:eastAsia="ru-RU"/>
        </w:rPr>
      </w:pPr>
      <w:r w:rsidRPr="002B1A94">
        <w:rPr>
          <w:rFonts w:ascii="Times New Roman" w:eastAsia="Calibri" w:hAnsi="Times New Roman"/>
          <w:bCs/>
          <w:color w:val="FF0000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BE67BF" w:rsidRPr="00BE67BF" w:rsidRDefault="00BE67BF" w:rsidP="00BE6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7BF" w:rsidRPr="00BE67BF" w:rsidRDefault="00BE67BF" w:rsidP="00772CBA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E67BF" w:rsidRPr="00BE67BF" w:rsidRDefault="00BE67BF" w:rsidP="00BE67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набору в 10-е профильные классы</w:t>
      </w:r>
    </w:p>
    <w:p w:rsidR="00BE67BF" w:rsidRPr="00BE67BF" w:rsidRDefault="00BE67BF" w:rsidP="00BE67B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E67BF" w:rsidRPr="00BE67BF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</w:t>
      </w:r>
      <w:proofErr w:type="gramEnd"/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регулирует</w:t>
      </w:r>
      <w:r w:rsidR="00D9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приема обучающихся в профильны</w:t>
      </w:r>
      <w:r w:rsidR="007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7357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№5</w:t>
      </w:r>
      <w:r w:rsidR="0073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7A3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Настоящее </w:t>
      </w:r>
      <w:r w:rsidR="00D960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положение </w:t>
      </w:r>
      <w:r w:rsidR="00D960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разработано с учетом </w:t>
      </w:r>
      <w:r w:rsidR="00FC25F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онвенции о правах ребенка, </w:t>
      </w:r>
    </w:p>
    <w:p w:rsidR="007357A3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ст. 43</w:t>
      </w:r>
      <w:r w:rsidR="00D960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Конституции</w:t>
      </w:r>
      <w:r w:rsidR="00D960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Российской Федерации, </w:t>
      </w:r>
    </w:p>
    <w:p w:rsidR="007357A3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федерального закона от 24.07.1998г. № 124-ФЗ </w:t>
      </w:r>
      <w:r w:rsidR="00D960B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«Об основных гарантиях прав ребенка в Российской Федерации», </w:t>
      </w:r>
    </w:p>
    <w:p w:rsidR="007357A3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закона 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от 29 декабря 2012 года № 273-ФЗ «Об образовании в Российской Федерации»,</w:t>
      </w:r>
    </w:p>
    <w:p w:rsidR="00FC25F0" w:rsidRPr="00BE67BF" w:rsidRDefault="00BE67BF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бюджетного общеобразовательного учреждения </w:t>
      </w:r>
      <w:r w:rsidR="00FC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Средняя общеобразовательная школа №5» г. </w:t>
      </w:r>
      <w:proofErr w:type="spellStart"/>
      <w:r w:rsidR="00FC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Бердка</w:t>
      </w:r>
      <w:proofErr w:type="spellEnd"/>
    </w:p>
    <w:p w:rsidR="00FC25F0" w:rsidRPr="00BE67BF" w:rsidRDefault="00FC25F0" w:rsidP="007357A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1.3.Комиссия по приему учащихся в профильные классы создается по приказу директора</w:t>
      </w:r>
      <w:r w:rsidR="00F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№5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и проведения в установленном порядке набора учащихся, обеспечения соблюдения прав детей.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и структура приемной комиссии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2.1.Состав приемной комиссии формируется на основе согласования интересов и представительства всех взаимодействующих сторон.</w:t>
      </w:r>
    </w:p>
    <w:p w:rsidR="00FC25F0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 состав приемной комиссии включаются члены администрации </w:t>
      </w:r>
      <w:r w:rsidR="00F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№5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учителя, работающие в профильных классах, классные руководители</w:t>
      </w:r>
      <w:r w:rsidR="00D960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Попечительского совета, педагог</w:t>
      </w:r>
      <w:r w:rsidR="0037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0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психолог.</w:t>
      </w:r>
    </w:p>
    <w:p w:rsidR="00FB746B" w:rsidRPr="00FB746B" w:rsidRDefault="00FB746B" w:rsidP="00FB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одного из членов приемной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назначается замена. </w:t>
      </w:r>
    </w:p>
    <w:p w:rsidR="00FB746B" w:rsidRPr="00FB746B" w:rsidRDefault="00BE67BF" w:rsidP="00FB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2.3.Состав приемной комиссии</w:t>
      </w:r>
      <w:r w:rsidR="00FB746B" w:rsidRPr="00F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46B" w:rsidRP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 действия приемной комиссии устанавливается ежегодно  приказом директора школы.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3.Полномочия и функции приемной комиссии</w:t>
      </w:r>
    </w:p>
    <w:p w:rsidR="00A351BA" w:rsidRPr="00A351BA" w:rsidRDefault="00A351BA" w:rsidP="007357A3">
      <w:pPr>
        <w:pStyle w:val="a8"/>
        <w:jc w:val="both"/>
        <w:rPr>
          <w:b w:val="0"/>
          <w:sz w:val="28"/>
          <w:szCs w:val="28"/>
        </w:rPr>
      </w:pPr>
      <w:r w:rsidRPr="00A351BA">
        <w:rPr>
          <w:b w:val="0"/>
          <w:sz w:val="28"/>
          <w:szCs w:val="28"/>
        </w:rPr>
        <w:t>3.1. Основное содержание деятельности приемной комиссии – набор учащихся в профильные классы на основе представленных документов.</w:t>
      </w:r>
    </w:p>
    <w:p w:rsidR="00A351BA" w:rsidRPr="00A351BA" w:rsidRDefault="00A351BA" w:rsidP="0073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Процедура набора учащихся предполагает изучение следующих документов:</w:t>
      </w:r>
    </w:p>
    <w:p w:rsidR="00A351BA" w:rsidRDefault="00A351BA" w:rsidP="00735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имя директора общеобразовательного учреждения, заверенное одним из родителей (законным представителем)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BA" w:rsidRDefault="00A351BA" w:rsidP="00735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 об основном общем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1BA" w:rsidRPr="00A351BA" w:rsidRDefault="00A351BA" w:rsidP="007357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протоколов ГИА по обязательным предметам (русскому языку и математике) и по соответствующим профильным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7BF" w:rsidRPr="00BE67BF" w:rsidRDefault="0045348C" w:rsidP="007357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1BA"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образовательных достижений выпускников 9-х классов</w:t>
      </w:r>
      <w:r w:rsid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67BF"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3.3.Приемная комиссия проводит собеседования с учащимися на основании </w:t>
      </w:r>
      <w:r w:rsid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67BF" w:rsidRPr="00A35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профильных классах, осуществляет их комплектацию</w:t>
      </w:r>
      <w:r w:rsidR="00BE67BF"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4.Полномочия председателя и членов приемной комиссии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4.1.Председатель приемной комиссии осуществляет общее руководство комиссии, определяет порядок и график работы, ведет заседания комиссии.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4.2.Председатель несет ответственность за соблюдение приемной комиссией требований законодательных и иных нормативно – правовых актов.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4.3.Ответственный секретарь, избираемый приемной комиссией из своего состава, организует делопроизводство комиссии.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4.4.Член приемной комиссии вправе: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заседаниях приемной комиссии;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возложенные на него функции в соответствии с положением о приемной комиссии;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 законодательных и других правовых актов;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работы приемной комиссии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5.1.Приемная комиссия проводит собеседования в соответствии с утвержденным графиком работы.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5.2.Решения принимаются простым большинством голосов от списочного состава приемной комиссии. В случае равенства голосов председатель приемной комиссии имеет право решающего голоса.</w:t>
      </w:r>
    </w:p>
    <w:p w:rsidR="00BD1527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Время работы приемной комиссии устанавливает </w:t>
      </w:r>
      <w:r w:rsidR="00BD1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организация.</w:t>
      </w:r>
      <w:r w:rsidR="00FB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профильных классов завершается </w:t>
      </w:r>
      <w:r w:rsidR="00BD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5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июля. В исключительных случаях </w:t>
      </w:r>
      <w:proofErr w:type="gramStart"/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</w:t>
      </w:r>
      <w:proofErr w:type="gramEnd"/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 в период</w:t>
      </w:r>
    </w:p>
    <w:p w:rsidR="00BE67BF" w:rsidRPr="00BE67BF" w:rsidRDefault="00BE67BF" w:rsidP="00735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B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30 августа.</w:t>
      </w:r>
    </w:p>
    <w:sectPr w:rsidR="00BE67BF" w:rsidRPr="00BE67BF" w:rsidSect="00F00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C" w:rsidRDefault="00A2218C" w:rsidP="004E02F8">
      <w:pPr>
        <w:spacing w:after="0" w:line="240" w:lineRule="auto"/>
      </w:pPr>
      <w:r>
        <w:separator/>
      </w:r>
    </w:p>
  </w:endnote>
  <w:endnote w:type="continuationSeparator" w:id="0">
    <w:p w:rsidR="00A2218C" w:rsidRDefault="00A2218C" w:rsidP="004E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C" w:rsidRDefault="00A2218C" w:rsidP="004E02F8">
      <w:pPr>
        <w:spacing w:after="0" w:line="240" w:lineRule="auto"/>
      </w:pPr>
      <w:r>
        <w:separator/>
      </w:r>
    </w:p>
  </w:footnote>
  <w:footnote w:type="continuationSeparator" w:id="0">
    <w:p w:rsidR="00A2218C" w:rsidRDefault="00A2218C" w:rsidP="004E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F8" w:rsidRDefault="004E02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E"/>
    <w:rsid w:val="002407C6"/>
    <w:rsid w:val="00277749"/>
    <w:rsid w:val="00293E9A"/>
    <w:rsid w:val="00370D7D"/>
    <w:rsid w:val="0045348C"/>
    <w:rsid w:val="004E02F8"/>
    <w:rsid w:val="004E7BC9"/>
    <w:rsid w:val="005521B9"/>
    <w:rsid w:val="00696A9C"/>
    <w:rsid w:val="006E3FED"/>
    <w:rsid w:val="007357A3"/>
    <w:rsid w:val="00772CBA"/>
    <w:rsid w:val="008D75CB"/>
    <w:rsid w:val="008F2708"/>
    <w:rsid w:val="00A2218C"/>
    <w:rsid w:val="00A351BA"/>
    <w:rsid w:val="00A966AF"/>
    <w:rsid w:val="00BD1527"/>
    <w:rsid w:val="00BE67BF"/>
    <w:rsid w:val="00D960B9"/>
    <w:rsid w:val="00E04377"/>
    <w:rsid w:val="00E26E8E"/>
    <w:rsid w:val="00F61258"/>
    <w:rsid w:val="00FB746B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2F69"/>
  <w15:docId w15:val="{B39FD20B-3165-43F2-8561-5810417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7B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2F8"/>
  </w:style>
  <w:style w:type="paragraph" w:styleId="a6">
    <w:name w:val="footer"/>
    <w:basedOn w:val="a"/>
    <w:link w:val="a7"/>
    <w:uiPriority w:val="99"/>
    <w:unhideWhenUsed/>
    <w:rsid w:val="004E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2F8"/>
  </w:style>
  <w:style w:type="paragraph" w:styleId="a8">
    <w:name w:val="No Spacing"/>
    <w:uiPriority w:val="1"/>
    <w:qFormat/>
    <w:rsid w:val="00A351B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1027-358C-4196-A151-2C088B7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2016-09-20T01:31:00Z</dcterms:created>
  <dcterms:modified xsi:type="dcterms:W3CDTF">2021-05-19T10:18:00Z</dcterms:modified>
</cp:coreProperties>
</file>