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BD" w:rsidRDefault="00371FBD" w:rsidP="00CB61C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Default="00371FBD" w:rsidP="00C57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Pr="00C57B74" w:rsidRDefault="00371FBD" w:rsidP="00C57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7B74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</w:t>
      </w:r>
      <w:r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Pr="00C57B74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образовательное учреждение </w:t>
      </w:r>
    </w:p>
    <w:p w:rsidR="00371FBD" w:rsidRDefault="00371FBD" w:rsidP="00726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«Средняя общеобразовательная школа №</w:t>
      </w:r>
      <w:r w:rsidR="003F67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5»</w:t>
      </w:r>
    </w:p>
    <w:p w:rsidR="00371FBD" w:rsidRDefault="00371FBD" w:rsidP="007264D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Pr="00C57B74" w:rsidRDefault="00371FBD" w:rsidP="00CB61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B74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371FBD" w:rsidRPr="00C57B74" w:rsidRDefault="00371FBD" w:rsidP="00CB61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B7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СОШ №5</w:t>
      </w:r>
    </w:p>
    <w:p w:rsidR="00371FBD" w:rsidRPr="00C57B74" w:rsidRDefault="00371FBD" w:rsidP="00CB61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C57B74">
        <w:rPr>
          <w:rFonts w:ascii="Times New Roman" w:hAnsi="Times New Roman" w:cs="Times New Roman"/>
          <w:b/>
          <w:bCs/>
          <w:sz w:val="28"/>
          <w:szCs w:val="28"/>
        </w:rPr>
        <w:t>__ О.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57B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7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Гареева</w:t>
      </w:r>
    </w:p>
    <w:p w:rsidR="00371FBD" w:rsidRPr="00C57B74" w:rsidRDefault="00371FBD" w:rsidP="00CB61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7B74">
        <w:rPr>
          <w:rFonts w:ascii="Times New Roman" w:hAnsi="Times New Roman" w:cs="Times New Roman"/>
          <w:b/>
          <w:bCs/>
          <w:sz w:val="28"/>
          <w:szCs w:val="28"/>
        </w:rPr>
        <w:t xml:space="preserve">  «____»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95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C57B7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6795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4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B74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71FBD" w:rsidRDefault="00371FBD" w:rsidP="007264D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71FBD" w:rsidRDefault="00371FBD" w:rsidP="007264D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71FBD" w:rsidRDefault="00371FBD" w:rsidP="007902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71FBD" w:rsidRDefault="00371FBD" w:rsidP="007902D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71FBD" w:rsidRDefault="00371FBD" w:rsidP="007902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DC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ОБРАЗОВАТЕЛЬНАЯ ПРОГРАММА </w:t>
      </w:r>
    </w:p>
    <w:p w:rsidR="00371FBD" w:rsidRPr="007902DC" w:rsidRDefault="00371FBD" w:rsidP="007902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DC">
        <w:rPr>
          <w:rFonts w:ascii="Times New Roman" w:hAnsi="Times New Roman" w:cs="Times New Roman"/>
          <w:b/>
          <w:bCs/>
          <w:sz w:val="32"/>
          <w:szCs w:val="32"/>
        </w:rPr>
        <w:t>ВОЕННО-ПАТРИОТИЧЕСКОГО КЛУБА «ВИТЯЗЬ»</w:t>
      </w:r>
    </w:p>
    <w:p w:rsidR="00371FBD" w:rsidRPr="007902DC" w:rsidRDefault="00371FBD" w:rsidP="007902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2DC">
        <w:rPr>
          <w:rFonts w:ascii="Times New Roman" w:hAnsi="Times New Roman" w:cs="Times New Roman"/>
          <w:b/>
          <w:bCs/>
          <w:sz w:val="32"/>
          <w:szCs w:val="32"/>
        </w:rPr>
        <w:t>возраст обучающихся 1</w:t>
      </w:r>
      <w:r w:rsidR="00D253E4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7902DC">
        <w:rPr>
          <w:rFonts w:ascii="Times New Roman" w:hAnsi="Times New Roman" w:cs="Times New Roman"/>
          <w:b/>
          <w:bCs/>
          <w:sz w:val="32"/>
          <w:szCs w:val="32"/>
        </w:rPr>
        <w:t>-17 лет</w:t>
      </w:r>
    </w:p>
    <w:p w:rsidR="00371FBD" w:rsidRPr="007902DC" w:rsidRDefault="003F672E" w:rsidP="007902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реализации - 2</w:t>
      </w:r>
      <w:r w:rsidR="00371FBD" w:rsidRPr="007902DC">
        <w:rPr>
          <w:rFonts w:ascii="Times New Roman" w:hAnsi="Times New Roman" w:cs="Times New Roman"/>
          <w:b/>
          <w:bCs/>
          <w:sz w:val="32"/>
          <w:szCs w:val="32"/>
        </w:rPr>
        <w:t xml:space="preserve"> года.</w:t>
      </w:r>
    </w:p>
    <w:p w:rsidR="00371FBD" w:rsidRPr="007902DC" w:rsidRDefault="00371FBD" w:rsidP="00EF7C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Default="00371FBD" w:rsidP="00790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Default="00371FBD" w:rsidP="00790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Pr="000650D1" w:rsidRDefault="00371FBD" w:rsidP="000650D1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D1">
        <w:rPr>
          <w:rFonts w:ascii="Times New Roman" w:hAnsi="Times New Roman" w:cs="Times New Roman"/>
          <w:b/>
          <w:bCs/>
          <w:sz w:val="24"/>
          <w:szCs w:val="24"/>
        </w:rPr>
        <w:t>Автор-</w:t>
      </w:r>
      <w:bookmarkStart w:id="0" w:name="_GoBack"/>
      <w:bookmarkEnd w:id="0"/>
      <w:r w:rsidRPr="000650D1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371FBD" w:rsidRPr="000650D1" w:rsidRDefault="00767951" w:rsidP="000650D1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Дубик Олег Григорьевич</w:t>
      </w:r>
    </w:p>
    <w:p w:rsidR="00371FBD" w:rsidRPr="000650D1" w:rsidRDefault="00371FBD" w:rsidP="000650D1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D1">
        <w:rPr>
          <w:rFonts w:ascii="Times New Roman" w:hAnsi="Times New Roman" w:cs="Times New Roman"/>
          <w:b/>
          <w:bCs/>
          <w:sz w:val="24"/>
          <w:szCs w:val="24"/>
        </w:rPr>
        <w:t>педагог – преподаватель ОБЖ</w:t>
      </w:r>
    </w:p>
    <w:p w:rsidR="00371FBD" w:rsidRDefault="00371FBD" w:rsidP="000650D1">
      <w:pPr>
        <w:rPr>
          <w:rFonts w:ascii="Times New Roman" w:hAnsi="Times New Roman" w:cs="Times New Roman"/>
          <w:sz w:val="28"/>
          <w:szCs w:val="28"/>
        </w:rPr>
      </w:pPr>
    </w:p>
    <w:p w:rsidR="00371FBD" w:rsidRDefault="00767951" w:rsidP="00065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Бердск 2015</w:t>
      </w:r>
      <w:r w:rsidR="00334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FBD" w:rsidRPr="007902DC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71FBD" w:rsidRDefault="00371FBD" w:rsidP="001456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Pr="00145619" w:rsidRDefault="00371FBD" w:rsidP="001456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561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Пояснительная записка к образовательной программе </w:t>
      </w:r>
    </w:p>
    <w:p w:rsidR="00371FBD" w:rsidRDefault="00371FBD" w:rsidP="001456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145619">
        <w:rPr>
          <w:rFonts w:ascii="Times New Roman" w:hAnsi="Times New Roman" w:cs="Times New Roman"/>
          <w:b/>
          <w:bCs/>
          <w:sz w:val="32"/>
          <w:szCs w:val="32"/>
        </w:rPr>
        <w:t>оенно-патриотического клуба «Витязь»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71FBD" w:rsidRDefault="00371FBD" w:rsidP="00B45D2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71FBD" w:rsidRDefault="00371FBD" w:rsidP="00B45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5D2E">
        <w:rPr>
          <w:rFonts w:ascii="Times New Roman" w:hAnsi="Times New Roman" w:cs="Times New Roman"/>
          <w:sz w:val="24"/>
          <w:szCs w:val="24"/>
        </w:rPr>
        <w:t xml:space="preserve">Программа военно-патриотического клуба «Витязь» является </w:t>
      </w:r>
      <w:r>
        <w:rPr>
          <w:rFonts w:ascii="Times New Roman" w:hAnsi="Times New Roman" w:cs="Times New Roman"/>
          <w:sz w:val="24"/>
          <w:szCs w:val="24"/>
        </w:rPr>
        <w:t>модифицированной программой и составлена в соответствии с Государственной программой «Патриотическая воспитание граждан Российской Федерации на 2011-2015 годы» (Постановление Правительства РФ № 795 от 05.10.2010 года).</w:t>
      </w:r>
    </w:p>
    <w:p w:rsidR="00371FBD" w:rsidRDefault="00371FBD" w:rsidP="00B45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военно-патриотического воспитания направлена на формирование патриотического сознания, социальной активности,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ответственности, преданного служения своему Отечеству, готовности к выполнению гражданского долга, и конституционных обязанностей по защите интересов Родины, укреплении силы духа, стойкости характера, подготовки к жизни в экстремальных условиях.</w:t>
      </w:r>
      <w:r>
        <w:rPr>
          <w:rFonts w:ascii="Times New Roman" w:hAnsi="Times New Roman" w:cs="Times New Roman"/>
          <w:sz w:val="24"/>
          <w:szCs w:val="24"/>
        </w:rPr>
        <w:tab/>
        <w:t>Программа представляет собой объединённый замыслом и целью комплекс нормативно-правовых, организационных и методических мероприятий, призванных обеспечить решение основных задач в области патриотического воспитания молодежи.</w:t>
      </w:r>
    </w:p>
    <w:p w:rsidR="00371FBD" w:rsidRDefault="00371FBD" w:rsidP="00B45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опирается на принципы функционирования демократического государства и гражданского общества, доступно для участия в ней всех органов государственной власти, общественных организаций, научных и творческих союзов и организаций на основе их собственных иници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тив. </w:t>
      </w:r>
    </w:p>
    <w:p w:rsidR="00371FBD" w:rsidRDefault="00371FBD" w:rsidP="00B45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Новизна данной образовательной программы опирается на понимание приоритетности воспитательной работы, направленной на развитие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теллекта курсанта, его морально – волевых и нравственных качеств перед работой, направленной на освоение предметного содержания.</w:t>
      </w:r>
    </w:p>
    <w:p w:rsidR="00371FBD" w:rsidRDefault="00371FBD" w:rsidP="00B45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Актуальность программы заключается в развитии творческих и коммуникативных способностей курсантов. Работа направлена на социализ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и активизацию собственных знаний обучающихся. Дети получают возможность осознать себя в качестве личности, способны к самореализации в уязвимом подростковом возрасте, что повышает их самооценку воспитанника и его оценку в глазах окружающих.</w:t>
      </w:r>
    </w:p>
    <w:p w:rsidR="00371FBD" w:rsidRPr="00615AFF" w:rsidRDefault="00371FBD" w:rsidP="00B45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имеет педагогическую целесообразность, так как реализация становиться важным компонентом, способствующим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рованию исторического и гражданского сознания, воспитанию патриотизма, чуткого отношения к людям.</w:t>
      </w:r>
    </w:p>
    <w:p w:rsidR="00371FBD" w:rsidRDefault="00371FBD" w:rsidP="00615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BD" w:rsidRDefault="00371FBD" w:rsidP="00615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A58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71A58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FBD" w:rsidRDefault="00371FBD" w:rsidP="00B45D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BD" w:rsidRDefault="00371FBD" w:rsidP="00690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патриотическое воспитание молодежи,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371FBD" w:rsidRDefault="00371FBD" w:rsidP="00690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371FBD" w:rsidRDefault="00371FBD" w:rsidP="006908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указанной цели решаются следующие задачи:</w:t>
      </w:r>
    </w:p>
    <w:p w:rsidR="00371FBD" w:rsidRDefault="00371FBD" w:rsidP="00010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совершенствование механизма, обеспечивающего становление и эффективные функционирование системы патриотическ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воспитания молодежи через создание и развитие военно-патриотического клуба «Витязь»;</w:t>
      </w:r>
    </w:p>
    <w:p w:rsidR="00371FBD" w:rsidRPr="00052367" w:rsidRDefault="00371FBD" w:rsidP="00010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52367">
        <w:rPr>
          <w:rFonts w:ascii="Times New Roman" w:hAnsi="Times New Roman" w:cs="Times New Roman"/>
          <w:sz w:val="20"/>
          <w:szCs w:val="20"/>
        </w:rPr>
        <w:lastRenderedPageBreak/>
        <w:t>формирование патриотических чувств и сознания молодежи на основе исторических ценностей и роли России в судьбах мира, сохранения и развития чувства гордости за свою страну;</w:t>
      </w:r>
    </w:p>
    <w:p w:rsidR="00371FBD" w:rsidRPr="002658FE" w:rsidRDefault="00371FBD" w:rsidP="00010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8FE">
        <w:rPr>
          <w:rFonts w:ascii="Times New Roman" w:hAnsi="Times New Roman" w:cs="Times New Roman"/>
          <w:sz w:val="24"/>
          <w:szCs w:val="24"/>
        </w:rPr>
        <w:t>воспитание личности гражданина-патриота, способного стать на защиту государственных и</w:t>
      </w:r>
      <w:r w:rsidRPr="002658FE">
        <w:rPr>
          <w:rFonts w:ascii="Times New Roman" w:hAnsi="Times New Roman" w:cs="Times New Roman"/>
          <w:sz w:val="24"/>
          <w:szCs w:val="24"/>
        </w:rPr>
        <w:t>н</w:t>
      </w:r>
      <w:r w:rsidRPr="002658FE">
        <w:rPr>
          <w:rFonts w:ascii="Times New Roman" w:hAnsi="Times New Roman" w:cs="Times New Roman"/>
          <w:sz w:val="24"/>
          <w:szCs w:val="24"/>
        </w:rPr>
        <w:t>тересов страны;</w:t>
      </w:r>
    </w:p>
    <w:p w:rsidR="00371FBD" w:rsidRPr="002658FE" w:rsidRDefault="00371FBD" w:rsidP="00010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8FE">
        <w:rPr>
          <w:rFonts w:ascii="Times New Roman" w:hAnsi="Times New Roman" w:cs="Times New Roman"/>
          <w:sz w:val="24"/>
          <w:szCs w:val="24"/>
        </w:rPr>
        <w:t>подготовка молодежи к поступлению в военные учебные зав</w:t>
      </w:r>
      <w:r w:rsidRPr="002658FE">
        <w:rPr>
          <w:rFonts w:ascii="Times New Roman" w:hAnsi="Times New Roman" w:cs="Times New Roman"/>
          <w:sz w:val="24"/>
          <w:szCs w:val="24"/>
        </w:rPr>
        <w:t>е</w:t>
      </w:r>
      <w:r w:rsidRPr="002658FE">
        <w:rPr>
          <w:rFonts w:ascii="Times New Roman" w:hAnsi="Times New Roman" w:cs="Times New Roman"/>
          <w:sz w:val="24"/>
          <w:szCs w:val="24"/>
        </w:rPr>
        <w:t>дения.</w:t>
      </w:r>
    </w:p>
    <w:p w:rsidR="00371FBD" w:rsidRPr="002658FE" w:rsidRDefault="00371FBD" w:rsidP="00202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8FE">
        <w:rPr>
          <w:rFonts w:ascii="Times New Roman" w:hAnsi="Times New Roman" w:cs="Times New Roman"/>
          <w:sz w:val="24"/>
          <w:szCs w:val="24"/>
        </w:rPr>
        <w:tab/>
      </w:r>
    </w:p>
    <w:p w:rsidR="00371FBD" w:rsidRDefault="00371FBD" w:rsidP="003252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 данной образовательной программы 11-17 лет. </w:t>
      </w:r>
    </w:p>
    <w:p w:rsidR="00371FBD" w:rsidRDefault="00371FBD" w:rsidP="00FB19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дополнительной образовательной программы. Программа рассчитана на два года обучения по 120 и 150 часа в год. </w:t>
      </w:r>
    </w:p>
    <w:p w:rsidR="00371FBD" w:rsidRDefault="00371FBD" w:rsidP="00FB19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371FBD" w:rsidRDefault="00371FBD" w:rsidP="00D15E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использованием материалов на информационных носителях;</w:t>
      </w:r>
    </w:p>
    <w:p w:rsidR="00371FBD" w:rsidRDefault="00371FBD" w:rsidP="00D15E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371FBD" w:rsidRDefault="00371FBD" w:rsidP="00FB19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371FBD" w:rsidRDefault="00371FBD" w:rsidP="00FB19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11-13 лет, занятия проводятся 4 часа в неделю (2 раза по 2 часа);</w:t>
      </w:r>
    </w:p>
    <w:p w:rsidR="00371FBD" w:rsidRDefault="00371FBD" w:rsidP="00FB19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14-17 лет, занятия проводятся 5 часов в неделю (2 раза по 2 и 3 часа);</w:t>
      </w:r>
    </w:p>
    <w:p w:rsidR="00371FBD" w:rsidRDefault="00371FBD" w:rsidP="00694F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4F9E">
        <w:rPr>
          <w:rFonts w:ascii="Times New Roman" w:hAnsi="Times New Roman" w:cs="Times New Roman"/>
          <w:sz w:val="24"/>
          <w:szCs w:val="24"/>
        </w:rPr>
        <w:t>Наполняемость в группах составляет:</w:t>
      </w:r>
    </w:p>
    <w:p w:rsidR="00371FBD" w:rsidRDefault="00371FBD" w:rsidP="00694F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год обучения -15 человек;</w:t>
      </w:r>
    </w:p>
    <w:p w:rsidR="00371FBD" w:rsidRDefault="00371FBD" w:rsidP="00694F9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обучения -12 человек.</w:t>
      </w:r>
    </w:p>
    <w:p w:rsidR="00371FBD" w:rsidRDefault="00371FBD" w:rsidP="004014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программы:</w:t>
      </w:r>
    </w:p>
    <w:p w:rsidR="00371FBD" w:rsidRDefault="00371FBD" w:rsidP="004014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военно-спортивные соревнования;</w:t>
      </w:r>
    </w:p>
    <w:p w:rsidR="00371FBD" w:rsidRDefault="00371FBD" w:rsidP="004014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учебно-исследовательские конференции;</w:t>
      </w:r>
    </w:p>
    <w:p w:rsidR="00371FBD" w:rsidRDefault="00371FBD" w:rsidP="004014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профильных смен;</w:t>
      </w:r>
    </w:p>
    <w:p w:rsidR="00371FBD" w:rsidRDefault="00371FBD" w:rsidP="0040146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выставок, участие в фестивалях.</w:t>
      </w:r>
    </w:p>
    <w:p w:rsidR="00371FBD" w:rsidRDefault="00371FBD" w:rsidP="006C6CE8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BD" w:rsidRDefault="00371FBD" w:rsidP="001F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Default="00371FBD" w:rsidP="001F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Default="00371FBD" w:rsidP="001F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Default="00371FBD" w:rsidP="001F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Default="00371FBD" w:rsidP="001F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Default="00371FBD" w:rsidP="00932B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Pr="001F5297" w:rsidRDefault="00371FBD" w:rsidP="00BA4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2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план.</w:t>
      </w:r>
    </w:p>
    <w:p w:rsidR="00371FBD" w:rsidRDefault="00371FBD" w:rsidP="00BA4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297">
        <w:rPr>
          <w:rFonts w:ascii="Times New Roman" w:hAnsi="Times New Roman" w:cs="Times New Roman"/>
          <w:b/>
          <w:bCs/>
          <w:sz w:val="28"/>
          <w:szCs w:val="28"/>
        </w:rPr>
        <w:t>(группа № 1, 5-7 классы, 4 часа в неделю).</w:t>
      </w:r>
    </w:p>
    <w:tbl>
      <w:tblPr>
        <w:tblpPr w:leftFromText="180" w:rightFromText="180" w:vertAnchor="text" w:horzAnchor="margin" w:tblpY="41"/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"/>
        <w:gridCol w:w="9676"/>
        <w:gridCol w:w="1823"/>
        <w:gridCol w:w="1620"/>
        <w:gridCol w:w="1620"/>
      </w:tblGrid>
      <w:tr w:rsidR="00371FBD" w:rsidRPr="00407043" w:rsidTr="00932B15">
        <w:trPr>
          <w:trHeight w:val="14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67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Раздел, Тема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</w:t>
            </w: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 </w:t>
            </w:r>
          </w:p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российской государственности.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Строительство вооруженных сил и военные реформы в истории России.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России на современном этапе.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Уставы Вооруженных Сил РФ.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Военная присяга - клятва на верность родине. Боевое Знамя воинской части (Флаг корабля) – символ воинской чести доблести и славы.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Обязанности солдата. Воинская дисциплина. Военнослужащие и взаимоотн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шения между ними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Суточный наряд роты.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Обязанности и действия часового.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Тактическая подготовка.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занятий по тактической подготовке.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Организация и боевые возможности мотострелкового отделения.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Современный общевойсковой бой.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Походный и боевой порядок мотострелкового отделения.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Боевое обеспечение.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Управление отделением. Обязанности солдата в бою.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Инженерное оборудование позиций отделения.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Передвижение солдата в бою.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Действие солдата в наступлении.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Действие солдата в обороне.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Действия солдата, назначенного наблюдателем.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Действие солдата, назначенного дозорным.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Огневая подготовка.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обращении с оружием.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История создания советского и российского стрелкового оружия.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Стрелковое оружие вероятного противника.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часть автомата Ка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лашникова.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Осмотр и подготовка автомата к стрельбе. Возможные задержки при стрельбе и способы их устранения.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Малокалиберная винтовка. 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Основы и правила стрельбы.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Ведение огня из автомата.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Ручные осколочные гранаты.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Противотанковые и противопехотные мины.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71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стрельбе и пневматической винтовки.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стрельбе из малокалиберной винтовки.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Строевая подготовка.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Строи управление ими.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без оружия.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Отдание воинской чести без оружия. Выход из строя и подход к начальнику.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Строи отделения.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44"/>
        </w:trPr>
        <w:tc>
          <w:tcPr>
            <w:tcW w:w="1009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Прохождение торжественным маршем.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Прохождение с песней.</w:t>
            </w:r>
          </w:p>
        </w:tc>
        <w:tc>
          <w:tcPr>
            <w:tcW w:w="182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Возложение венков к памятнику.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326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Военная топография.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 азимутам. 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Гражданская оборона.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326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Оружие массового поражения вероятного противника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людей.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Противопожарная подготовка.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71FBD" w:rsidRPr="00407043" w:rsidTr="00BA4783">
        <w:trPr>
          <w:trHeight w:val="423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пожаров и их возможные последствия.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32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жилых и общественных зданиях.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BA4783">
        <w:trPr>
          <w:trHeight w:val="347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первичными средствами пожаротушения.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958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населению при стихийных бедствиях, ав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риях и других чрезвычайных ситуациях.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32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 и несчастных случаях.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подготовка.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71FBD" w:rsidRPr="00407043" w:rsidTr="00932B15">
        <w:trPr>
          <w:trHeight w:val="632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занятий по физической подготовке и спорту.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FBD" w:rsidRPr="00407043" w:rsidTr="00932B15">
        <w:trPr>
          <w:trHeight w:val="326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Заключительное занятие.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04"/>
        </w:trPr>
        <w:tc>
          <w:tcPr>
            <w:tcW w:w="1009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6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общее количество часов</w:t>
            </w:r>
          </w:p>
        </w:tc>
        <w:tc>
          <w:tcPr>
            <w:tcW w:w="182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2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</w:tbl>
    <w:p w:rsidR="00371FBD" w:rsidRDefault="00371FBD" w:rsidP="00F43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BD" w:rsidRDefault="00371FBD" w:rsidP="00C97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371FBD" w:rsidRDefault="00371FBD" w:rsidP="00BA4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(группа № 2, 8-11 классы, 5 часа в неделю).</w:t>
      </w:r>
    </w:p>
    <w:tbl>
      <w:tblPr>
        <w:tblW w:w="15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9713"/>
        <w:gridCol w:w="1830"/>
        <w:gridCol w:w="1626"/>
        <w:gridCol w:w="1497"/>
      </w:tblGrid>
      <w:tr w:rsidR="00371FBD" w:rsidRPr="00407043" w:rsidTr="00932B15">
        <w:trPr>
          <w:trHeight w:val="67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13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Раздел, Тема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BA4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</w:t>
            </w: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 </w:t>
            </w:r>
            <w:r w:rsidR="00BA4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российской государственности.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Государственно-политическая развитие и конституционные основы РФ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Строительство вооруженных сил и военные реформы в истории России.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Правовые основы организации обороны и военной реформы в РФ.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Российская школа подготовки войск.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России на современном этапе.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Система руководства и управления в Вооруженных Силах России.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обязанность и комплектование Вооруженных Сил России личным 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составом.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Правовая и социальная защита подчиненных – основа воспитания военносл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жащих.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Роль религии и церкви в воинском воспитании.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Воинский этикет и культура общения военнослужащих.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Уставы Вооруженных Сил РФ.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Военная присяга - клятва на верность родине. Боевое Знамя воинской части (Флаг корабля) – символ воинской чести доблести и славы.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Обязанности солдата. Воинская дисциплина. Военнослужащие и взаимоотн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шения между ними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Суточный наряд роты.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Обязанности и действия часового.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Тактическая подготовка.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занятий по тактической подготовке.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Организация и боевые возможности мотострелкового отделения.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Современный общевойсковой бой.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Походный и боевой порядок мотострелкового отделения.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Боевое обеспечение.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Управление отделением. Обязанности солдата в бою.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Инженерное оборудование позиций отделения.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Передвижение солдата в бою.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Действие солдата в наступлении.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Действие солдата в обороне.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Действия солдата, назначенного наблюдателем.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Действие солдата, назначенного дозорным.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Огневая подготовка.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обращении с оружием.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История создания советского и российского стрелкового оружия.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Стрелковое оружие вероятного противника.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часть автомата Ка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лашникова.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Осмотр и подготовка автомата к стрельбе. Возможные задержки при стрельбе и способы их устранения.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Малокалиберная винтовка. 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Основы и правила стрельбы.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Ведение огня из автомата.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Ручные осколочные гранаты.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Противотанковые и противопехотные мины.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3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стрельбе и пневматической винтовки.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стрельбе из малокалиберной винтовки.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Строевая подготовка.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Строи управление ими.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без оружия.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Отдание воинской чести без оружия. Выход из строя и подход к начальнику.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Строи отделения.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Прохождение торжественным маршем.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Прохождение с песней.</w:t>
            </w:r>
          </w:p>
        </w:tc>
        <w:tc>
          <w:tcPr>
            <w:tcW w:w="1830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Возложение венков к памятнику.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Военная топография.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по азимутам. 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Гражданская оборона.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Оружие массового поражения вероятного противника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5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людей.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Противопожарная подготовка.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пожаров и их возможные последствия.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жилых и общественных зданиях.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первичными средствами пожаротушения.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449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населению при стихийных бедствиях, ав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риях и других чрезвычайных ситуациях.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 и несчастных случаях.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подготовка.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71FBD" w:rsidRPr="00407043" w:rsidTr="00932B15">
        <w:trPr>
          <w:trHeight w:val="296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занятий по физической подготовке и спорту.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143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Заключительное занятие.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BD" w:rsidRPr="00407043" w:rsidTr="00932B15">
        <w:trPr>
          <w:trHeight w:val="67"/>
        </w:trPr>
        <w:tc>
          <w:tcPr>
            <w:tcW w:w="1012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3" w:type="dxa"/>
          </w:tcPr>
          <w:p w:rsidR="00371FBD" w:rsidRPr="00407043" w:rsidRDefault="00371FBD" w:rsidP="00407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общее количество часов</w:t>
            </w:r>
          </w:p>
        </w:tc>
        <w:tc>
          <w:tcPr>
            <w:tcW w:w="1830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626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97" w:type="dxa"/>
            <w:vAlign w:val="center"/>
          </w:tcPr>
          <w:p w:rsidR="00371FBD" w:rsidRPr="00407043" w:rsidRDefault="00371FBD" w:rsidP="0040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</w:tbl>
    <w:p w:rsidR="00371FBD" w:rsidRDefault="00371FBD" w:rsidP="00C979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BD" w:rsidRDefault="00371FBD" w:rsidP="00BA4783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E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371FBD" w:rsidRDefault="00371FBD" w:rsidP="001F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проводятся:</w:t>
      </w:r>
    </w:p>
    <w:p w:rsidR="00371FBD" w:rsidRDefault="00371FBD" w:rsidP="001F52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8">
        <w:rPr>
          <w:rFonts w:ascii="Times New Roman" w:hAnsi="Times New Roman" w:cs="Times New Roman"/>
          <w:sz w:val="24"/>
          <w:szCs w:val="24"/>
        </w:rPr>
        <w:t>в специально оборудован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6CE8">
        <w:rPr>
          <w:rFonts w:ascii="Times New Roman" w:hAnsi="Times New Roman" w:cs="Times New Roman"/>
          <w:sz w:val="24"/>
          <w:szCs w:val="24"/>
        </w:rPr>
        <w:t>ом классе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FBD" w:rsidRDefault="00371FBD" w:rsidP="001F52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8">
        <w:rPr>
          <w:rFonts w:ascii="Times New Roman" w:hAnsi="Times New Roman" w:cs="Times New Roman"/>
          <w:sz w:val="24"/>
          <w:szCs w:val="24"/>
        </w:rPr>
        <w:t>в спортивном зале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C6CE8">
        <w:rPr>
          <w:rFonts w:ascii="Times New Roman" w:hAnsi="Times New Roman" w:cs="Times New Roman"/>
          <w:sz w:val="24"/>
          <w:szCs w:val="24"/>
        </w:rPr>
        <w:t xml:space="preserve"> в спортивном городке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FBD" w:rsidRDefault="00371FBD" w:rsidP="001F52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6CE8">
        <w:rPr>
          <w:rFonts w:ascii="Times New Roman" w:hAnsi="Times New Roman" w:cs="Times New Roman"/>
          <w:sz w:val="24"/>
          <w:szCs w:val="24"/>
        </w:rPr>
        <w:t>актовом зале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FBD" w:rsidRDefault="00371FBD" w:rsidP="001F52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полосе препятствий;</w:t>
      </w:r>
    </w:p>
    <w:p w:rsidR="00371FBD" w:rsidRPr="00BA4783" w:rsidRDefault="00371FBD" w:rsidP="00BA47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стрелковом тире.</w:t>
      </w:r>
    </w:p>
    <w:p w:rsidR="00371FBD" w:rsidRDefault="00371FBD" w:rsidP="001F52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обеспечение.</w:t>
      </w:r>
    </w:p>
    <w:p w:rsidR="00371FBD" w:rsidRDefault="00371FBD" w:rsidP="001F52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BD" w:rsidRDefault="00371FBD" w:rsidP="001F5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Включает в себя широкие виды методической продукции по данной направленности:</w:t>
      </w:r>
    </w:p>
    <w:p w:rsidR="00371FBD" w:rsidRDefault="00371FBD" w:rsidP="001F52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руководства;</w:t>
      </w:r>
    </w:p>
    <w:p w:rsidR="00371FBD" w:rsidRPr="00B25751" w:rsidRDefault="00371FBD" w:rsidP="001F52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751">
        <w:rPr>
          <w:rFonts w:ascii="Times New Roman" w:hAnsi="Times New Roman" w:cs="Times New Roman"/>
          <w:sz w:val="24"/>
          <w:szCs w:val="24"/>
        </w:rPr>
        <w:t>описание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51">
        <w:rPr>
          <w:rFonts w:ascii="Times New Roman" w:hAnsi="Times New Roman" w:cs="Times New Roman"/>
          <w:sz w:val="24"/>
          <w:szCs w:val="24"/>
        </w:rPr>
        <w:t>рекомендации;</w:t>
      </w:r>
    </w:p>
    <w:p w:rsidR="00371FBD" w:rsidRDefault="00371FBD" w:rsidP="001F52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и пособия;</w:t>
      </w:r>
    </w:p>
    <w:p w:rsidR="00371FBD" w:rsidRDefault="00371FBD" w:rsidP="001F52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инструкции;</w:t>
      </w:r>
    </w:p>
    <w:p w:rsidR="00371FBD" w:rsidRDefault="00371FBD" w:rsidP="001F52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и информационно-методические сборники;</w:t>
      </w:r>
    </w:p>
    <w:p w:rsidR="00371FBD" w:rsidRDefault="00371FBD" w:rsidP="001F52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статьи, рефераты и доклады.</w:t>
      </w:r>
    </w:p>
    <w:p w:rsidR="00371FBD" w:rsidRDefault="00371FBD" w:rsidP="001F52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наглядностей и доступностей изучаемого материала используются разнообразные виды дидактических материалов:</w:t>
      </w:r>
    </w:p>
    <w:p w:rsidR="00371FBD" w:rsidRDefault="00371FBD" w:rsidP="001F529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модели механизмов;</w:t>
      </w:r>
    </w:p>
    <w:p w:rsidR="00371FBD" w:rsidRDefault="00371FBD" w:rsidP="001F529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макеты и муляжи объектов;</w:t>
      </w:r>
    </w:p>
    <w:p w:rsidR="00371FBD" w:rsidRDefault="00371FBD" w:rsidP="001F529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изделий;</w:t>
      </w:r>
    </w:p>
    <w:p w:rsidR="00371FBD" w:rsidRDefault="00371FBD" w:rsidP="001F52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схематический материал:</w:t>
      </w:r>
    </w:p>
    <w:p w:rsidR="00371FBD" w:rsidRDefault="00371FBD" w:rsidP="001F529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оформленные стенды;</w:t>
      </w:r>
    </w:p>
    <w:p w:rsidR="00371FBD" w:rsidRDefault="00371FBD" w:rsidP="001F529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и рисунки;</w:t>
      </w:r>
    </w:p>
    <w:p w:rsidR="00371FBD" w:rsidRDefault="00371FBD" w:rsidP="001F529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и таблицы.</w:t>
      </w:r>
    </w:p>
    <w:p w:rsidR="00371FBD" w:rsidRDefault="00371FBD" w:rsidP="001F5297">
      <w:pPr>
        <w:spacing w:after="0"/>
        <w:ind w:left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Картинно – динамический материал:</w:t>
      </w:r>
    </w:p>
    <w:p w:rsidR="00371FBD" w:rsidRDefault="00371FBD" w:rsidP="001F52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картины и фотоматериалы;</w:t>
      </w:r>
    </w:p>
    <w:p w:rsidR="00371FBD" w:rsidRDefault="00371FBD" w:rsidP="001F52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и иллюстрации;</w:t>
      </w:r>
    </w:p>
    <w:p w:rsidR="00371FBD" w:rsidRDefault="00371FBD" w:rsidP="001F52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смешанные материалы:</w:t>
      </w:r>
    </w:p>
    <w:p w:rsidR="00371FBD" w:rsidRDefault="00371FBD" w:rsidP="001F529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и видеозаписи;</w:t>
      </w:r>
    </w:p>
    <w:p w:rsidR="00371FBD" w:rsidRPr="00BA4783" w:rsidRDefault="00371FBD" w:rsidP="001F5297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195">
        <w:rPr>
          <w:rFonts w:ascii="Times New Roman" w:hAnsi="Times New Roman" w:cs="Times New Roman"/>
          <w:sz w:val="24"/>
          <w:szCs w:val="24"/>
        </w:rPr>
        <w:t>учебные фильмы.</w:t>
      </w:r>
    </w:p>
    <w:p w:rsidR="00371FBD" w:rsidRDefault="00371FBD" w:rsidP="00BA4783">
      <w:pPr>
        <w:pStyle w:val="a3"/>
        <w:tabs>
          <w:tab w:val="left" w:pos="6419"/>
        </w:tabs>
        <w:spacing w:after="0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6A1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 дополнительной  образовательной программы.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деятельность включает в себя: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Вооруженных Сил РФ;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прохождения воинской службы;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тактическая подготовка;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огневая подготовка;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строевая подготовка;</w:t>
      </w:r>
    </w:p>
    <w:p w:rsidR="00371FBD" w:rsidRPr="003F37A5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общих воинских уставов;</w:t>
      </w:r>
    </w:p>
    <w:p w:rsidR="00371FBD" w:rsidRPr="003F37A5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топография;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противопожарная подготовка;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подготовка;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туризма;</w:t>
      </w:r>
    </w:p>
    <w:p w:rsidR="00371FBD" w:rsidRPr="00AD7957" w:rsidRDefault="00371FBD" w:rsidP="001F5297">
      <w:pPr>
        <w:pStyle w:val="a3"/>
        <w:numPr>
          <w:ilvl w:val="0"/>
          <w:numId w:val="14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экстремальные ситуации;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в музейном уголке «Боевой Славы»:</w:t>
      </w:r>
    </w:p>
    <w:p w:rsidR="00371FBD" w:rsidRPr="003F37A5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мероприятий;</w:t>
      </w:r>
    </w:p>
    <w:p w:rsidR="00371FBD" w:rsidRPr="003F37A5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 мужества;</w:t>
      </w:r>
    </w:p>
    <w:p w:rsidR="00371FBD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A5">
        <w:rPr>
          <w:rFonts w:ascii="Times New Roman" w:hAnsi="Times New Roman" w:cs="Times New Roman"/>
          <w:sz w:val="24"/>
          <w:szCs w:val="24"/>
        </w:rPr>
        <w:t>тематических экскурсий;</w:t>
      </w:r>
    </w:p>
    <w:p w:rsidR="00371FBD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 с ветеранами;</w:t>
      </w:r>
    </w:p>
    <w:p w:rsidR="00371FBD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Советами ветеранов ВОВ, Афганистана;</w:t>
      </w:r>
    </w:p>
    <w:p w:rsidR="00371FBD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музеями г. Бердска, г. Новосибирска, обмен опытом работы;</w:t>
      </w:r>
    </w:p>
    <w:p w:rsidR="00371FBD" w:rsidRDefault="00371FBD" w:rsidP="001F5297">
      <w:pPr>
        <w:pStyle w:val="a3"/>
        <w:numPr>
          <w:ilvl w:val="0"/>
          <w:numId w:val="17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посещение картиной галереи г. Новосибирска, театров, музеев.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мероприятий по выполнению Федерального Закона «О Днях воинской славы России»:</w:t>
      </w:r>
    </w:p>
    <w:p w:rsidR="00371FBD" w:rsidRDefault="00371FBD" w:rsidP="001F5297">
      <w:pPr>
        <w:pStyle w:val="a3"/>
        <w:numPr>
          <w:ilvl w:val="0"/>
          <w:numId w:val="18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мужества;</w:t>
      </w:r>
    </w:p>
    <w:p w:rsidR="00371FBD" w:rsidRDefault="00371FBD" w:rsidP="001F5297">
      <w:pPr>
        <w:pStyle w:val="a3"/>
        <w:numPr>
          <w:ilvl w:val="0"/>
          <w:numId w:val="18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экскурсии;</w:t>
      </w:r>
    </w:p>
    <w:p w:rsidR="00371FBD" w:rsidRDefault="00371FBD" w:rsidP="001F5297">
      <w:pPr>
        <w:pStyle w:val="a3"/>
        <w:numPr>
          <w:ilvl w:val="0"/>
          <w:numId w:val="18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Вахта Памяти на Посту №1.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подготовке и проведении городских мероприятий:</w:t>
      </w:r>
    </w:p>
    <w:p w:rsidR="00371FBD" w:rsidRDefault="00371FBD" w:rsidP="001F5297">
      <w:pPr>
        <w:pStyle w:val="a3"/>
        <w:numPr>
          <w:ilvl w:val="0"/>
          <w:numId w:val="19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традиционный День Призывника;</w:t>
      </w:r>
    </w:p>
    <w:p w:rsidR="00371FBD" w:rsidRDefault="00371FBD" w:rsidP="001F5297">
      <w:pPr>
        <w:pStyle w:val="a3"/>
        <w:numPr>
          <w:ilvl w:val="0"/>
          <w:numId w:val="19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традиционный месячник воспитания гражданственности и патриотизма;</w:t>
      </w:r>
    </w:p>
    <w:p w:rsidR="00371FBD" w:rsidRDefault="00371FBD" w:rsidP="001F5297">
      <w:pPr>
        <w:pStyle w:val="a3"/>
        <w:numPr>
          <w:ilvl w:val="0"/>
          <w:numId w:val="19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военно-спортивная игра «Зарница» имени Героя РФ И. Лелюха;</w:t>
      </w:r>
    </w:p>
    <w:p w:rsidR="00371FBD" w:rsidRDefault="00371FBD" w:rsidP="001F5297">
      <w:pPr>
        <w:pStyle w:val="a3"/>
        <w:numPr>
          <w:ilvl w:val="0"/>
          <w:numId w:val="19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соревнования по пулевой стрельбе;</w:t>
      </w:r>
    </w:p>
    <w:p w:rsidR="00371FBD" w:rsidRDefault="00371FBD" w:rsidP="001F5297">
      <w:pPr>
        <w:pStyle w:val="a3"/>
        <w:numPr>
          <w:ilvl w:val="0"/>
          <w:numId w:val="19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мероприятия, посвященные Дню Победы.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Несение Вахты Памяти на Посту № 1 Мемориал Славы воинам – бердчанам, погибшим в годы ВОВ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календарного плана).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с военными учебными заведениями г. Новосибирска. Заключение договоров о сотрудничестве:</w:t>
      </w:r>
    </w:p>
    <w:p w:rsidR="00371FBD" w:rsidRPr="00500936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курсантов ВПК в военные учебные заведения;</w:t>
      </w:r>
    </w:p>
    <w:p w:rsidR="00371FBD" w:rsidRPr="00171259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учебного стрельбища для проведения занятий по огневой подготовке;</w:t>
      </w:r>
    </w:p>
    <w:p w:rsidR="00371FBD" w:rsidRPr="00171259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музеев;</w:t>
      </w:r>
    </w:p>
    <w:p w:rsidR="00371FBD" w:rsidRPr="00171259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учебно-материальной базы;</w:t>
      </w:r>
    </w:p>
    <w:p w:rsidR="00371FBD" w:rsidRPr="00171259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дне открытых дверей;</w:t>
      </w:r>
    </w:p>
    <w:p w:rsidR="00371FBD" w:rsidRPr="00171259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парком техники боевых машин;</w:t>
      </w:r>
    </w:p>
    <w:p w:rsidR="00371FBD" w:rsidRPr="00932B15" w:rsidRDefault="00371FBD" w:rsidP="001F5297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курсантов и инструкторов военных учебных заведений для проведения                          </w:t>
      </w:r>
    </w:p>
    <w:p w:rsidR="00371FBD" w:rsidRPr="00171259" w:rsidRDefault="00371FBD" w:rsidP="00932B15">
      <w:pPr>
        <w:pStyle w:val="a3"/>
        <w:numPr>
          <w:ilvl w:val="0"/>
          <w:numId w:val="20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учебно-тренировочных занятий.</w:t>
      </w:r>
    </w:p>
    <w:p w:rsidR="00371FBD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областных и Всероссийских мероприятиях:</w:t>
      </w:r>
    </w:p>
    <w:p w:rsidR="00371FBD" w:rsidRPr="00575FBE" w:rsidRDefault="00371FBD" w:rsidP="001F5297">
      <w:pPr>
        <w:pStyle w:val="a3"/>
        <w:numPr>
          <w:ilvl w:val="0"/>
          <w:numId w:val="21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несении областной Вахты Памяти на Мемориале Славы г. Новосибирска;</w:t>
      </w:r>
    </w:p>
    <w:p w:rsidR="00371FBD" w:rsidRPr="00932B15" w:rsidRDefault="00371FBD" w:rsidP="001F5297">
      <w:pPr>
        <w:pStyle w:val="a3"/>
        <w:numPr>
          <w:ilvl w:val="0"/>
          <w:numId w:val="21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научно-практические конференции и семинары для руководителей научно-</w:t>
      </w:r>
    </w:p>
    <w:p w:rsidR="00371FBD" w:rsidRPr="00575FBE" w:rsidRDefault="00371FBD" w:rsidP="001F5297">
      <w:pPr>
        <w:pStyle w:val="a3"/>
        <w:numPr>
          <w:ilvl w:val="0"/>
          <w:numId w:val="21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патриотических клубов, руководителей школьных музеев;</w:t>
      </w:r>
    </w:p>
    <w:p w:rsidR="00371FBD" w:rsidRPr="00575FBE" w:rsidRDefault="00371FBD" w:rsidP="001F5297">
      <w:pPr>
        <w:pStyle w:val="a3"/>
        <w:numPr>
          <w:ilvl w:val="0"/>
          <w:numId w:val="21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областной профильной смене военно-патриотических клубов.</w:t>
      </w:r>
    </w:p>
    <w:p w:rsidR="00371FBD" w:rsidRPr="00932B15" w:rsidRDefault="00371FBD" w:rsidP="00932B15">
      <w:pPr>
        <w:pStyle w:val="a3"/>
        <w:tabs>
          <w:tab w:val="left" w:pos="641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B15">
        <w:rPr>
          <w:rFonts w:ascii="Times New Roman" w:hAnsi="Times New Roman" w:cs="Times New Roman"/>
          <w:sz w:val="24"/>
          <w:szCs w:val="24"/>
        </w:rPr>
        <w:t xml:space="preserve">    Организация и проведение профильной военно-спортивной смены в ДОЛ им Нахимова.</w:t>
      </w:r>
    </w:p>
    <w:p w:rsidR="00371FBD" w:rsidRDefault="00371FBD" w:rsidP="001F5297">
      <w:pPr>
        <w:tabs>
          <w:tab w:val="left" w:pos="64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BD" w:rsidRDefault="00371FBD" w:rsidP="00BA4783">
      <w:pPr>
        <w:tabs>
          <w:tab w:val="left" w:pos="64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оценка эффективности реализации программы.</w:t>
      </w:r>
    </w:p>
    <w:p w:rsidR="00371FBD" w:rsidRDefault="00371FBD" w:rsidP="001F5297">
      <w:p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Оценка эффективности реализации программы осуществляется на основе обобщённых оценочных показателей, включающих целенаправле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воспитательного процесса, его системный, содержательный и организационный характер, научную обоснованность методов и использования современных технологий воспитательного воздействия, широту охвата объектов воспитания.</w:t>
      </w:r>
    </w:p>
    <w:p w:rsidR="00371FBD" w:rsidRDefault="00371FBD" w:rsidP="001F5297">
      <w:p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Результативность реализации программы измеряется степенью готовности и стремлению граждан РФ к выполнению своего гражданского и патриотического долга.</w:t>
      </w:r>
    </w:p>
    <w:p w:rsidR="00371FBD" w:rsidRPr="005663A1" w:rsidRDefault="00371FBD" w:rsidP="001F5297">
      <w:p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Конечным результатом реализации программы должны стать положительная динамика, роста патриотизма и интернационализма в городе, обеспечение на ее основе благоприятных условий для духовного и культурного подъема в обществе повышения общественной активности молод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жи, положительная динамика поступления в высшие военные учебные заведения г. Новосибирска и России.</w:t>
      </w:r>
    </w:p>
    <w:p w:rsidR="00371FBD" w:rsidRDefault="00371FBD" w:rsidP="001F5297">
      <w:p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FBD" w:rsidRDefault="00371FBD" w:rsidP="00BA4783">
      <w:pPr>
        <w:tabs>
          <w:tab w:val="left" w:pos="64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литературы.</w:t>
      </w:r>
    </w:p>
    <w:p w:rsidR="00371FBD" w:rsidRPr="006C3232" w:rsidRDefault="00371FBD" w:rsidP="00767951">
      <w:pPr>
        <w:pStyle w:val="a3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«Патриотического воспитания граждан Российской Федерации на 2011-2015 годы». Постановление Правител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РФ № 795 от 05.10.2010г.</w:t>
      </w:r>
    </w:p>
    <w:p w:rsidR="00371FBD" w:rsidRPr="006C3232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Аронов А.А. Современные проблемы военно-патриотического воспитания школьн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ков. Военно-патриотическое воспитание молодежи.- М.1995г.</w:t>
      </w:r>
    </w:p>
    <w:p w:rsidR="00371FBD" w:rsidRPr="006C3232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Аронов А.А  Воспитывать патриотов: Книга для учителя.- М. 1992г.</w:t>
      </w:r>
    </w:p>
    <w:p w:rsidR="00371FBD" w:rsidRPr="00306697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Вальков А.А. Истина Родины. Философская мысль.- Уфа, 2001г.</w:t>
      </w:r>
    </w:p>
    <w:p w:rsidR="00371FBD" w:rsidRPr="003A392D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обучения и воспитания в военно-учебных заведениях.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Воениздат,1996г.</w:t>
      </w:r>
    </w:p>
    <w:p w:rsidR="00371FBD" w:rsidRPr="00F5317D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педагогики. Смирнов С.А. – М., 1983г.</w:t>
      </w:r>
    </w:p>
    <w:p w:rsidR="00371FBD" w:rsidRPr="00A91932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Русская идея и армия.- М., ВУ 1997г.</w:t>
      </w:r>
    </w:p>
    <w:p w:rsidR="00371FBD" w:rsidRPr="00B770DA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 и культуры межнациональных отношений у старшеклассн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ков: учебно-методическое пособие по педагогике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Пятигорск. Изд. ПГЛУ 1996г.</w:t>
      </w:r>
    </w:p>
    <w:p w:rsidR="00371FBD" w:rsidRPr="00010FA7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Этнос и его самосознание. Патриотизм. Гончарук С.И. – М., МАКС Пресс.,2002г.</w:t>
      </w:r>
    </w:p>
    <w:p w:rsidR="00371FBD" w:rsidRPr="00010FA7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Министра обороны РФ и Министра образования от 16.08.2000г. № 432/2458 «Об организации военно-профессиональной ориентации учащейся молодежи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учреждений».</w:t>
      </w:r>
    </w:p>
    <w:p w:rsidR="00371FBD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52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сержанта Российской Армии. Воениздат.- М.,1985г.</w:t>
      </w:r>
    </w:p>
    <w:p w:rsidR="00371FBD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Пожарно-практическая подготовка. Воениздат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М.,1995г.</w:t>
      </w:r>
    </w:p>
    <w:p w:rsidR="00371FBD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Пожарно-профилактическая подготовка. Воениздат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М.,1995г.</w:t>
      </w:r>
    </w:p>
    <w:p w:rsidR="00371FBD" w:rsidRDefault="00371FBD" w:rsidP="001F5297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подготовка. 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1991г.</w:t>
      </w:r>
    </w:p>
    <w:p w:rsidR="00371FBD" w:rsidRPr="00932B15" w:rsidRDefault="00371FBD" w:rsidP="00932B15">
      <w:pPr>
        <w:pStyle w:val="a3"/>
        <w:numPr>
          <w:ilvl w:val="0"/>
          <w:numId w:val="22"/>
        </w:numPr>
        <w:tabs>
          <w:tab w:val="left" w:pos="64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B15">
        <w:rPr>
          <w:rFonts w:ascii="Times New Roman" w:hAnsi="Times New Roman" w:cs="Times New Roman"/>
          <w:sz w:val="24"/>
          <w:szCs w:val="24"/>
        </w:rPr>
        <w:t>Уставы Вооруженных Сил РФ. Воениздат</w:t>
      </w:r>
      <w:proofErr w:type="gramStart"/>
      <w:r w:rsidRPr="00932B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2B15">
        <w:rPr>
          <w:rFonts w:ascii="Times New Roman" w:hAnsi="Times New Roman" w:cs="Times New Roman"/>
          <w:sz w:val="24"/>
          <w:szCs w:val="24"/>
        </w:rPr>
        <w:t>М., 2001г</w:t>
      </w:r>
      <w:r>
        <w:t>.</w:t>
      </w:r>
    </w:p>
    <w:sectPr w:rsidR="00371FBD" w:rsidRPr="00932B15" w:rsidSect="00E363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263"/>
    <w:multiLevelType w:val="hybridMultilevel"/>
    <w:tmpl w:val="CDF0F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6E4087"/>
    <w:multiLevelType w:val="hybridMultilevel"/>
    <w:tmpl w:val="84E27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5EA64D9"/>
    <w:multiLevelType w:val="hybridMultilevel"/>
    <w:tmpl w:val="4834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934B70"/>
    <w:multiLevelType w:val="hybridMultilevel"/>
    <w:tmpl w:val="80A8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CC3F20"/>
    <w:multiLevelType w:val="hybridMultilevel"/>
    <w:tmpl w:val="F642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49793A"/>
    <w:multiLevelType w:val="hybridMultilevel"/>
    <w:tmpl w:val="369C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340B5"/>
    <w:multiLevelType w:val="hybridMultilevel"/>
    <w:tmpl w:val="4F3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80285C"/>
    <w:multiLevelType w:val="hybridMultilevel"/>
    <w:tmpl w:val="2A4060B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cs="Wingdings" w:hint="default"/>
      </w:rPr>
    </w:lvl>
  </w:abstractNum>
  <w:abstractNum w:abstractNumId="8">
    <w:nsid w:val="31973D7A"/>
    <w:multiLevelType w:val="hybridMultilevel"/>
    <w:tmpl w:val="77AA3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58B5EFC"/>
    <w:multiLevelType w:val="hybridMultilevel"/>
    <w:tmpl w:val="7B7CE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2643E57"/>
    <w:multiLevelType w:val="hybridMultilevel"/>
    <w:tmpl w:val="84E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223F2A"/>
    <w:multiLevelType w:val="hybridMultilevel"/>
    <w:tmpl w:val="F87EB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2AF41F2"/>
    <w:multiLevelType w:val="hybridMultilevel"/>
    <w:tmpl w:val="3B081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59695B4B"/>
    <w:multiLevelType w:val="hybridMultilevel"/>
    <w:tmpl w:val="0CC89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D2228C4"/>
    <w:multiLevelType w:val="hybridMultilevel"/>
    <w:tmpl w:val="5FF6B73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5">
    <w:nsid w:val="5FA45BE1"/>
    <w:multiLevelType w:val="hybridMultilevel"/>
    <w:tmpl w:val="0A8CE822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16">
    <w:nsid w:val="6278553A"/>
    <w:multiLevelType w:val="hybridMultilevel"/>
    <w:tmpl w:val="D8BE8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89B44F3"/>
    <w:multiLevelType w:val="hybridMultilevel"/>
    <w:tmpl w:val="B19EA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B770202"/>
    <w:multiLevelType w:val="hybridMultilevel"/>
    <w:tmpl w:val="7080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BB2859"/>
    <w:multiLevelType w:val="hybridMultilevel"/>
    <w:tmpl w:val="1118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777945"/>
    <w:multiLevelType w:val="hybridMultilevel"/>
    <w:tmpl w:val="5F060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9946E4E"/>
    <w:multiLevelType w:val="hybridMultilevel"/>
    <w:tmpl w:val="C89EEC5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22">
    <w:nsid w:val="7DA754FD"/>
    <w:multiLevelType w:val="hybridMultilevel"/>
    <w:tmpl w:val="5B0061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2"/>
  </w:num>
  <w:num w:numId="5">
    <w:abstractNumId w:val="12"/>
  </w:num>
  <w:num w:numId="6">
    <w:abstractNumId w:val="14"/>
  </w:num>
  <w:num w:numId="7">
    <w:abstractNumId w:val="19"/>
  </w:num>
  <w:num w:numId="8">
    <w:abstractNumId w:val="17"/>
  </w:num>
  <w:num w:numId="9">
    <w:abstractNumId w:val="4"/>
  </w:num>
  <w:num w:numId="10">
    <w:abstractNumId w:val="15"/>
  </w:num>
  <w:num w:numId="11">
    <w:abstractNumId w:val="18"/>
  </w:num>
  <w:num w:numId="12">
    <w:abstractNumId w:val="10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20"/>
  </w:num>
  <w:num w:numId="19">
    <w:abstractNumId w:val="11"/>
  </w:num>
  <w:num w:numId="20">
    <w:abstractNumId w:val="8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CB0"/>
    <w:rsid w:val="00000DC4"/>
    <w:rsid w:val="00010B1C"/>
    <w:rsid w:val="00010FA7"/>
    <w:rsid w:val="00014D38"/>
    <w:rsid w:val="00021E5F"/>
    <w:rsid w:val="000510AF"/>
    <w:rsid w:val="00052367"/>
    <w:rsid w:val="00054AA6"/>
    <w:rsid w:val="000650D1"/>
    <w:rsid w:val="00096529"/>
    <w:rsid w:val="000E30C5"/>
    <w:rsid w:val="000E77A1"/>
    <w:rsid w:val="00143997"/>
    <w:rsid w:val="00145619"/>
    <w:rsid w:val="00171259"/>
    <w:rsid w:val="001826AD"/>
    <w:rsid w:val="001A28DB"/>
    <w:rsid w:val="001C0C59"/>
    <w:rsid w:val="001E696E"/>
    <w:rsid w:val="001F5297"/>
    <w:rsid w:val="001F6245"/>
    <w:rsid w:val="00202C63"/>
    <w:rsid w:val="00212B74"/>
    <w:rsid w:val="002336D2"/>
    <w:rsid w:val="00234181"/>
    <w:rsid w:val="0024283A"/>
    <w:rsid w:val="002549CA"/>
    <w:rsid w:val="002559B0"/>
    <w:rsid w:val="002658FE"/>
    <w:rsid w:val="00267548"/>
    <w:rsid w:val="002716A1"/>
    <w:rsid w:val="00293FB2"/>
    <w:rsid w:val="002B6400"/>
    <w:rsid w:val="002D373D"/>
    <w:rsid w:val="00306697"/>
    <w:rsid w:val="003252C4"/>
    <w:rsid w:val="003341F3"/>
    <w:rsid w:val="00371FBD"/>
    <w:rsid w:val="00385690"/>
    <w:rsid w:val="00386CF1"/>
    <w:rsid w:val="003A392D"/>
    <w:rsid w:val="003B10E5"/>
    <w:rsid w:val="003F16A8"/>
    <w:rsid w:val="003F37A5"/>
    <w:rsid w:val="003F672E"/>
    <w:rsid w:val="00401464"/>
    <w:rsid w:val="00407043"/>
    <w:rsid w:val="004622D1"/>
    <w:rsid w:val="0049719E"/>
    <w:rsid w:val="004A3134"/>
    <w:rsid w:val="004B3D1C"/>
    <w:rsid w:val="004C469F"/>
    <w:rsid w:val="00500936"/>
    <w:rsid w:val="00540C69"/>
    <w:rsid w:val="0054296B"/>
    <w:rsid w:val="00546E08"/>
    <w:rsid w:val="005663A1"/>
    <w:rsid w:val="00575FBE"/>
    <w:rsid w:val="00592C5C"/>
    <w:rsid w:val="005A3A6D"/>
    <w:rsid w:val="005D0EB8"/>
    <w:rsid w:val="005F339B"/>
    <w:rsid w:val="006028E7"/>
    <w:rsid w:val="00615AFF"/>
    <w:rsid w:val="00616BA6"/>
    <w:rsid w:val="00631C9C"/>
    <w:rsid w:val="00637FE1"/>
    <w:rsid w:val="00642B84"/>
    <w:rsid w:val="006529EB"/>
    <w:rsid w:val="00655ED5"/>
    <w:rsid w:val="00673A01"/>
    <w:rsid w:val="00690891"/>
    <w:rsid w:val="00694F9E"/>
    <w:rsid w:val="006C122E"/>
    <w:rsid w:val="006C3232"/>
    <w:rsid w:val="006C6CE8"/>
    <w:rsid w:val="006D2AE5"/>
    <w:rsid w:val="006D51CC"/>
    <w:rsid w:val="006E0477"/>
    <w:rsid w:val="006F0F98"/>
    <w:rsid w:val="006F505D"/>
    <w:rsid w:val="006F5CA8"/>
    <w:rsid w:val="0071118D"/>
    <w:rsid w:val="007264DE"/>
    <w:rsid w:val="00726CD5"/>
    <w:rsid w:val="0073650B"/>
    <w:rsid w:val="0074078C"/>
    <w:rsid w:val="00742CB6"/>
    <w:rsid w:val="00756CAC"/>
    <w:rsid w:val="00767951"/>
    <w:rsid w:val="007902DC"/>
    <w:rsid w:val="007B0983"/>
    <w:rsid w:val="007B623B"/>
    <w:rsid w:val="007D3BE7"/>
    <w:rsid w:val="007F658A"/>
    <w:rsid w:val="00894FDE"/>
    <w:rsid w:val="008B430B"/>
    <w:rsid w:val="00901E01"/>
    <w:rsid w:val="00905518"/>
    <w:rsid w:val="00932B15"/>
    <w:rsid w:val="00952B70"/>
    <w:rsid w:val="00954DDB"/>
    <w:rsid w:val="0096762C"/>
    <w:rsid w:val="00986646"/>
    <w:rsid w:val="009956B4"/>
    <w:rsid w:val="009957B2"/>
    <w:rsid w:val="009C7044"/>
    <w:rsid w:val="00A17B95"/>
    <w:rsid w:val="00A637A0"/>
    <w:rsid w:val="00A91932"/>
    <w:rsid w:val="00AD7957"/>
    <w:rsid w:val="00B012BF"/>
    <w:rsid w:val="00B036C5"/>
    <w:rsid w:val="00B05786"/>
    <w:rsid w:val="00B164E9"/>
    <w:rsid w:val="00B25751"/>
    <w:rsid w:val="00B45D2E"/>
    <w:rsid w:val="00B50986"/>
    <w:rsid w:val="00B50FDB"/>
    <w:rsid w:val="00B513AE"/>
    <w:rsid w:val="00B770DA"/>
    <w:rsid w:val="00BA4783"/>
    <w:rsid w:val="00BD13CE"/>
    <w:rsid w:val="00BD40CB"/>
    <w:rsid w:val="00C4343C"/>
    <w:rsid w:val="00C57B74"/>
    <w:rsid w:val="00C979F5"/>
    <w:rsid w:val="00CB61CB"/>
    <w:rsid w:val="00CD0708"/>
    <w:rsid w:val="00D15369"/>
    <w:rsid w:val="00D15EA9"/>
    <w:rsid w:val="00D253E4"/>
    <w:rsid w:val="00D326DD"/>
    <w:rsid w:val="00D70537"/>
    <w:rsid w:val="00D71A58"/>
    <w:rsid w:val="00D90AAF"/>
    <w:rsid w:val="00DB3ABD"/>
    <w:rsid w:val="00DE1309"/>
    <w:rsid w:val="00E35753"/>
    <w:rsid w:val="00E363EF"/>
    <w:rsid w:val="00E7695A"/>
    <w:rsid w:val="00E85D51"/>
    <w:rsid w:val="00EA152F"/>
    <w:rsid w:val="00EE723F"/>
    <w:rsid w:val="00EF7CB0"/>
    <w:rsid w:val="00F345A1"/>
    <w:rsid w:val="00F43195"/>
    <w:rsid w:val="00F5317D"/>
    <w:rsid w:val="00F67888"/>
    <w:rsid w:val="00F9587C"/>
    <w:rsid w:val="00FB1945"/>
    <w:rsid w:val="00FC474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B1C"/>
    <w:pPr>
      <w:ind w:left="720"/>
    </w:pPr>
  </w:style>
  <w:style w:type="table" w:styleId="a4">
    <w:name w:val="Table Grid"/>
    <w:basedOn w:val="a1"/>
    <w:uiPriority w:val="99"/>
    <w:rsid w:val="006D2A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SH05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dc:description/>
  <cp:lastModifiedBy>USER</cp:lastModifiedBy>
  <cp:revision>145</cp:revision>
  <cp:lastPrinted>2015-10-26T11:00:00Z</cp:lastPrinted>
  <dcterms:created xsi:type="dcterms:W3CDTF">2011-09-25T04:41:00Z</dcterms:created>
  <dcterms:modified xsi:type="dcterms:W3CDTF">2017-12-16T07:16:00Z</dcterms:modified>
</cp:coreProperties>
</file>