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98" w:rsidRPr="00EA7411" w:rsidRDefault="00A74970" w:rsidP="00EA7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</w:t>
      </w:r>
      <w:r w:rsidR="00CB1598" w:rsidRPr="00EA741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CB1598" w:rsidRPr="00EA74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Муниципальное бюджетное общеобразовательное учреждение</w:t>
      </w:r>
    </w:p>
    <w:p w:rsidR="00CB1598" w:rsidRPr="00EA7411" w:rsidRDefault="00CB1598" w:rsidP="00CB1598">
      <w:pPr>
        <w:tabs>
          <w:tab w:val="left" w:pos="36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7411">
        <w:rPr>
          <w:rFonts w:ascii="Times New Roman" w:eastAsia="Times New Roman" w:hAnsi="Times New Roman" w:cs="Times New Roman"/>
          <w:sz w:val="28"/>
          <w:szCs w:val="28"/>
          <w:lang w:eastAsia="zh-CN"/>
        </w:rPr>
        <w:t>« Средняя общеобразовательная школа №5» г. Бердска</w:t>
      </w:r>
    </w:p>
    <w:p w:rsidR="00CB1598" w:rsidRPr="00EA7411" w:rsidRDefault="00CB1598" w:rsidP="00CB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1598" w:rsidRPr="00EA7411" w:rsidRDefault="00CB1598" w:rsidP="00CB1598">
      <w:pPr>
        <w:tabs>
          <w:tab w:val="left" w:pos="5298"/>
          <w:tab w:val="left" w:pos="1114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741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РАССМОТРЕНО:</w:t>
      </w:r>
      <w:r w:rsidRPr="00EA74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СОГЛАСОВАНО:</w:t>
      </w:r>
      <w:r w:rsidRPr="00EA74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УТВЕРЖДАЮ: </w:t>
      </w:r>
    </w:p>
    <w:p w:rsidR="00CB1598" w:rsidRPr="00EA7411" w:rsidRDefault="00CB1598" w:rsidP="00CB1598">
      <w:pPr>
        <w:tabs>
          <w:tab w:val="left" w:pos="5298"/>
          <w:tab w:val="left" w:pos="1114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741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методическом объединении</w:t>
      </w:r>
      <w:r w:rsidRPr="00EA74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методист О.И. Дмитриева</w:t>
      </w:r>
      <w:r w:rsidRPr="00EA74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Директор МБОУ СОШ №5</w:t>
      </w:r>
    </w:p>
    <w:p w:rsidR="00CB1598" w:rsidRPr="00EA7411" w:rsidRDefault="00CB1598" w:rsidP="00CB1598">
      <w:pPr>
        <w:tabs>
          <w:tab w:val="left" w:pos="5298"/>
          <w:tab w:val="left" w:pos="1114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74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учителей </w:t>
      </w:r>
    </w:p>
    <w:p w:rsidR="00CB1598" w:rsidRPr="00EA7411" w:rsidRDefault="00CB1598" w:rsidP="00CB1598">
      <w:pPr>
        <w:tabs>
          <w:tab w:val="left" w:pos="1327"/>
          <w:tab w:val="left" w:pos="5298"/>
          <w:tab w:val="left" w:pos="111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741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  <w:r w:rsidRPr="00EA74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_________________</w:t>
      </w:r>
      <w:r w:rsidR="00EA7411" w:rsidRPr="00EA741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="00EA7411" w:rsidRPr="00EA74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___________</w:t>
      </w:r>
      <w:r w:rsidRPr="00EA7411">
        <w:rPr>
          <w:rFonts w:ascii="Times New Roman" w:eastAsia="Times New Roman" w:hAnsi="Times New Roman" w:cs="Times New Roman"/>
          <w:sz w:val="28"/>
          <w:szCs w:val="28"/>
          <w:lang w:eastAsia="zh-CN"/>
        </w:rPr>
        <w:t>О.И. Гареева</w:t>
      </w:r>
    </w:p>
    <w:p w:rsidR="00CB1598" w:rsidRPr="00EA7411" w:rsidRDefault="00CB1598" w:rsidP="00CB1598">
      <w:pPr>
        <w:widowControl w:val="0"/>
        <w:tabs>
          <w:tab w:val="left" w:pos="5298"/>
          <w:tab w:val="left" w:pos="111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EA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от</w:t>
      </w:r>
      <w:r w:rsidRPr="00EA7411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августа</w:t>
      </w:r>
      <w:r w:rsidRPr="00EA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2016 г.</w:t>
      </w:r>
      <w:r w:rsidRPr="00EA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«29» августа  2016 г.</w:t>
      </w:r>
      <w:r w:rsidRPr="00EA74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</w:t>
      </w:r>
      <w:r w:rsidR="002F71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</w:t>
      </w:r>
      <w:r w:rsidRPr="00EA74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EA7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пр.№177р от 30.08.2016г</w:t>
      </w:r>
    </w:p>
    <w:p w:rsidR="00CB1598" w:rsidRPr="00EA7411" w:rsidRDefault="00CB1598" w:rsidP="00CB1598">
      <w:pPr>
        <w:tabs>
          <w:tab w:val="left" w:pos="5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F7BD3" w:rsidRPr="00EA7411" w:rsidRDefault="001F7BD3" w:rsidP="001F7BD3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1D2" w:rsidRDefault="002F71D2" w:rsidP="001F7BD3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71D2" w:rsidRDefault="002F71D2" w:rsidP="001F7BD3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71D2" w:rsidRDefault="002F71D2" w:rsidP="001F7BD3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7BD3" w:rsidRPr="001F7BD3" w:rsidRDefault="001F7BD3" w:rsidP="001F7BD3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</w:t>
      </w:r>
    </w:p>
    <w:p w:rsidR="001F7BD3" w:rsidRPr="001F7BD3" w:rsidRDefault="001F7BD3" w:rsidP="001F7BD3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7BD3" w:rsidRPr="001F7BD3" w:rsidRDefault="001F7BD3" w:rsidP="001F7BD3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курса «Процентные расчёты на каждый день»</w:t>
      </w:r>
    </w:p>
    <w:p w:rsidR="001F7BD3" w:rsidRPr="001F7BD3" w:rsidRDefault="001F7BD3" w:rsidP="001F7BD3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F7B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учащихся 9 класса</w:t>
      </w:r>
    </w:p>
    <w:p w:rsidR="001F7BD3" w:rsidRPr="001F7BD3" w:rsidRDefault="001F7BD3" w:rsidP="001F7BD3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2016-2017 учебный год</w:t>
      </w:r>
    </w:p>
    <w:p w:rsidR="001F7BD3" w:rsidRPr="001F7BD3" w:rsidRDefault="001F7BD3" w:rsidP="001F7BD3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7BD3" w:rsidRPr="001F7BD3" w:rsidRDefault="001F7BD3" w:rsidP="001F7BD3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7BD3" w:rsidRPr="001F7BD3" w:rsidRDefault="001F7BD3" w:rsidP="001F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Автор-составитель:</w:t>
      </w:r>
      <w:r w:rsidR="007B48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F7BD3">
        <w:rPr>
          <w:rFonts w:ascii="Times New Roman" w:eastAsia="Times New Roman" w:hAnsi="Times New Roman" w:cs="Times New Roman"/>
          <w:sz w:val="32"/>
          <w:szCs w:val="32"/>
          <w:lang w:eastAsia="ru-RU"/>
        </w:rPr>
        <w:t>Зинченко Наталья Е</w:t>
      </w:r>
      <w:r w:rsidR="007B487D">
        <w:rPr>
          <w:rFonts w:ascii="Times New Roman" w:eastAsia="Times New Roman" w:hAnsi="Times New Roman" w:cs="Times New Roman"/>
          <w:sz w:val="32"/>
          <w:szCs w:val="32"/>
          <w:lang w:eastAsia="ru-RU"/>
        </w:rPr>
        <w:t>вгеньевна, учитель математики.</w:t>
      </w:r>
      <w:bookmarkStart w:id="0" w:name="_GoBack"/>
      <w:bookmarkEnd w:id="0"/>
    </w:p>
    <w:p w:rsidR="001F7BD3" w:rsidRPr="001F7BD3" w:rsidRDefault="001F7BD3" w:rsidP="001F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Сроки освоения программы: </w:t>
      </w:r>
      <w:r w:rsidRPr="001F7BD3">
        <w:rPr>
          <w:rFonts w:ascii="Times New Roman" w:eastAsia="Times New Roman" w:hAnsi="Times New Roman" w:cs="Times New Roman"/>
          <w:sz w:val="32"/>
          <w:szCs w:val="32"/>
          <w:lang w:eastAsia="ru-RU"/>
        </w:rPr>
        <w:t>0,5 часа в неделю, 17 часов за учебный год.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71D2" w:rsidRDefault="002F71D2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71D2" w:rsidRDefault="002F71D2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71D2" w:rsidRDefault="002F71D2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71D2" w:rsidRPr="001F7BD3" w:rsidRDefault="002F71D2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1.Пояснительная записка</w:t>
      </w:r>
    </w:p>
    <w:p w:rsidR="001F7BD3" w:rsidRDefault="001F7BD3" w:rsidP="00CB1598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Нормативная база преподавания предмета</w:t>
      </w:r>
    </w:p>
    <w:p w:rsidR="00CB1598" w:rsidRPr="00CB1598" w:rsidRDefault="00CB1598" w:rsidP="00CB1598">
      <w:pPr>
        <w:tabs>
          <w:tab w:val="left" w:pos="705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p w:rsidR="00CB1598" w:rsidRPr="00CB1598" w:rsidRDefault="00CB1598" w:rsidP="00CB1598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B1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курса по математике </w:t>
      </w:r>
      <w:r w:rsidRPr="00CB1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составлена на основании  следующих нормативно-правовых документов: </w:t>
      </w:r>
    </w:p>
    <w:p w:rsidR="00CB1598" w:rsidRPr="00CB1598" w:rsidRDefault="00CB1598" w:rsidP="00CB1598">
      <w:pPr>
        <w:suppressAutoHyphens/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1598">
        <w:rPr>
          <w:rFonts w:ascii="Times New Roman" w:eastAsia="Times New Roman" w:hAnsi="Times New Roman" w:cs="Times New Roman"/>
          <w:sz w:val="28"/>
          <w:szCs w:val="28"/>
          <w:lang w:eastAsia="zh-CN"/>
        </w:rPr>
        <w:t>1. Закон Российской Федерации от 29.12.2012 №273 ФЗ «Об образовании в Российской Федерации».</w:t>
      </w:r>
    </w:p>
    <w:p w:rsidR="00CB1598" w:rsidRPr="00CB1598" w:rsidRDefault="00CB1598" w:rsidP="00CB1598">
      <w:pPr>
        <w:suppressAutoHyphens/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1598">
        <w:rPr>
          <w:rFonts w:ascii="Times New Roman" w:eastAsia="Times New Roman" w:hAnsi="Times New Roman" w:cs="Times New Roman"/>
          <w:sz w:val="28"/>
          <w:szCs w:val="28"/>
          <w:lang w:eastAsia="zh-CN"/>
        </w:rPr>
        <w:t>2. Федеральный компонент государственного образовательного стандарта основного общего образования 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 2004 г. № 1089).</w:t>
      </w:r>
    </w:p>
    <w:p w:rsidR="00CB1598" w:rsidRPr="00CB1598" w:rsidRDefault="00CB1598" w:rsidP="00CB1598">
      <w:pPr>
        <w:autoSpaceDN w:val="0"/>
        <w:ind w:left="1260" w:hanging="2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1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Приказ Минобразования РФ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 (с изменениями от 20 августа 2008 г.)» </w:t>
      </w:r>
    </w:p>
    <w:p w:rsidR="00CB1598" w:rsidRPr="00CB1598" w:rsidRDefault="00CB1598" w:rsidP="00CB1598">
      <w:pPr>
        <w:autoSpaceDN w:val="0"/>
        <w:ind w:left="1260" w:hanging="2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1598">
        <w:rPr>
          <w:rFonts w:ascii="Times New Roman" w:eastAsia="Times New Roman" w:hAnsi="Times New Roman" w:cs="Times New Roman"/>
          <w:sz w:val="28"/>
          <w:szCs w:val="28"/>
          <w:lang w:eastAsia="zh-CN"/>
        </w:rPr>
        <w:t>4. Приказ Министерства образования и науки Российской Федерации от31.03.2014 N 253 «Об утверждении федеральных перечней учебников, рекомендованных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CB1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»., </w:t>
      </w:r>
      <w:proofErr w:type="gramEnd"/>
    </w:p>
    <w:p w:rsidR="00CB1598" w:rsidRPr="00CB1598" w:rsidRDefault="00CB1598" w:rsidP="00CB1598">
      <w:pPr>
        <w:autoSpaceDN w:val="0"/>
        <w:ind w:left="1260" w:hanging="2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1598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 Министерства образования и науки Российской Федерации от 08.06.2015г №576 « О внесении изменений в федеральный перечень учебников, рекомендуемый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утверждённых приказом Министерства образования и науки Российской Федерации от 31.03.2014 N 253»,</w:t>
      </w:r>
    </w:p>
    <w:p w:rsidR="00CB1598" w:rsidRPr="00CB1598" w:rsidRDefault="00CB1598" w:rsidP="00CB1598">
      <w:pPr>
        <w:suppressAutoHyphens/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1598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-приказ Министерства образования и науки Российской Федерации от26.01.2016г  №38 « О внесении изменений…»</w:t>
      </w:r>
    </w:p>
    <w:p w:rsidR="00CB1598" w:rsidRPr="00CB1598" w:rsidRDefault="00CB1598" w:rsidP="00CB1598">
      <w:pPr>
        <w:autoSpaceDN w:val="0"/>
        <w:ind w:left="1260" w:hanging="2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1598">
        <w:rPr>
          <w:rFonts w:ascii="Times New Roman" w:eastAsia="Times New Roman" w:hAnsi="Times New Roman" w:cs="Times New Roman"/>
          <w:sz w:val="28"/>
          <w:szCs w:val="28"/>
          <w:lang w:eastAsia="zh-CN"/>
        </w:rPr>
        <w:t>5.Приказ Министерства образования, науки и инновационной политики Новосибирской области № 1868 «Об утверждении  регионального базисного учебного плана для государственных и муниципальных  общеобразовательных организаций, реализующих программы  основного общего и среднего общего образования, расположенных на территории Новосибирской области на 2016-2017учебный год» от  20.июля.2016г</w:t>
      </w:r>
    </w:p>
    <w:p w:rsidR="00CB1598" w:rsidRPr="00CB1598" w:rsidRDefault="00CB1598" w:rsidP="00CB159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1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6. </w:t>
      </w:r>
      <w:proofErr w:type="gramStart"/>
      <w:r w:rsidRPr="00CB159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Примерная программа  среднего общего образования  по математике (базовый уровень) (сборник     нормативных    документов.</w:t>
      </w:r>
      <w:proofErr w:type="gramEnd"/>
      <w:r w:rsidRPr="00CB1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Математика / сост. Э.Д. Днепров, А.Г. Аркадьев. </w:t>
      </w:r>
      <w:proofErr w:type="gramStart"/>
      <w:r w:rsidRPr="00CB1598">
        <w:rPr>
          <w:rFonts w:ascii="Times New Roman" w:eastAsia="Times New Roman" w:hAnsi="Times New Roman" w:cs="Times New Roman"/>
          <w:sz w:val="28"/>
          <w:szCs w:val="28"/>
          <w:lang w:eastAsia="zh-CN"/>
        </w:rPr>
        <w:t>М.: Дрофа, 2008) .</w:t>
      </w:r>
      <w:proofErr w:type="gramEnd"/>
    </w:p>
    <w:p w:rsidR="00CB1598" w:rsidRPr="00CB1598" w:rsidRDefault="00CB1598" w:rsidP="00CB1598">
      <w:pPr>
        <w:autoSpaceDN w:val="0"/>
        <w:ind w:left="1260" w:hanging="2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15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B1598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CB1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 Учебный план МБОУ СОШ №5 г. Бердска на 2016-2017 учебный год (Приказ № 177 </w:t>
      </w:r>
      <w:proofErr w:type="gramStart"/>
      <w:r w:rsidRPr="00CB1598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Pr="00CB1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от 30.08.2016г.)</w:t>
      </w:r>
    </w:p>
    <w:p w:rsidR="001F7BD3" w:rsidRPr="001F7BD3" w:rsidRDefault="001F7BD3" w:rsidP="001F7B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6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данного курса обусловлена непродол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жительным изучением темы «Проценты» на первом этапе основной 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школы, когда учащиеся в силу возрастных особенностей еще не могут получить полноценные представления о процентах, об их 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роли в повседневной жизни. На последующих этапах обучения по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вторного обращения к этой теме не предусматривается. Во многих школьных учебниках можно встретить задачи на проценты, однако в них отсутствует компактное и четкое изложение соответствую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щей теории вопроса. Текстовые задачи включены в материалы ито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говой аттестации за курс основной школы, в </w:t>
      </w:r>
      <w:proofErr w:type="spellStart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КИМы</w:t>
      </w:r>
      <w:proofErr w:type="spellEnd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ГИА, в конкурсные экзамены. Однако практика показывает, что задачи на 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проценты вызывают затруднения у учащихся и очень многие окон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чившие школу не имеют прочных навыков обращения с процентами в повседневной жизни. Понимание процентов и умение производить процентные расчеты, в настоящее время необходимы каждому человеку: прикладное значение этой темы очень велико и затрагивает финансовую, демографическую, экологическую, социологическую и другие стороны нашей жизни.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38" w:after="0" w:line="36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Предлагаемый курс «Процентные вычисления на каждый день» 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демонстрирует учащимся применение математического аппарата к решению повседневных бытовых проблем каждого человека, вопросов рыночной экономики и задач технологии производства ориентирует учащихся на обучение по </w:t>
      </w:r>
      <w:proofErr w:type="gramStart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естественно-научному</w:t>
      </w:r>
      <w:proofErr w:type="gramEnd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социально-экономическому профилю. Познавательный материал курса способствует не только выработке умений и закрепляет навыки процентных вычислений, но и формирует ус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тойчивый интерес учащихся к процессу и содержанию деятельно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а также познавательной и социальной активности.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38" w:after="0" w:line="360" w:lineRule="auto"/>
        <w:ind w:right="3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</w:t>
      </w:r>
      <w:r w:rsidRPr="001F7BD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Цели курса:</w:t>
      </w:r>
    </w:p>
    <w:p w:rsidR="001F7BD3" w:rsidRPr="001F7BD3" w:rsidRDefault="001F7BD3" w:rsidP="001F7BD3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10" w:right="31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сформировать понимание необходимости знаний процентных 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вычислений для решения большого круга задач, показав широту 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применения процентных расчетов в реальной жизни;</w:t>
      </w:r>
    </w:p>
    <w:p w:rsidR="001F7BD3" w:rsidRPr="001F7BD3" w:rsidRDefault="001F7BD3" w:rsidP="001F7BD3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10" w:right="26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способствовать интеллектуальному развитию учащихся, фор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мированию качеств мышления, характерных для математической деятельности и необходимых человеку для жизни в современном обществе, для общей социальной ориентации и решения практических проблем.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36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Задачи курса:</w:t>
      </w:r>
    </w:p>
    <w:p w:rsidR="001F7BD3" w:rsidRPr="001F7BD3" w:rsidRDefault="001F7BD3" w:rsidP="001F7BD3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10" w:right="34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умения производить процентные вычисления, необходимые для применения в практической деятельности;</w:t>
      </w:r>
    </w:p>
    <w:p w:rsidR="001F7BD3" w:rsidRPr="001F7BD3" w:rsidRDefault="001F7BD3" w:rsidP="001F7BD3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10" w:right="22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решать основные задачи на проценты, применять формулу 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 процентов;</w:t>
      </w:r>
    </w:p>
    <w:p w:rsidR="001F7BD3" w:rsidRPr="001F7BD3" w:rsidRDefault="001F7BD3" w:rsidP="001F7BD3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учащимся основы экономической грамотности;</w:t>
      </w:r>
    </w:p>
    <w:p w:rsidR="001F7BD3" w:rsidRPr="001F7BD3" w:rsidRDefault="001F7BD3" w:rsidP="001F7BD3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10" w:right="17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помочь ученику оценить свой потенциал с точки зрения обра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перспективы.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86" w:after="0" w:line="360" w:lineRule="auto"/>
        <w:ind w:left="12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предполагает компактное и четкое изложение теории вопроса, решение типовых задач, самостоятельную работу. Логический анализ содержания темы «Проценты» позволил выделить группы задач, которые и составили основу изучаемого курса. 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Каждой группе задач предшествует небольшая историческая и теоретическая справка. Кроме того, рассматриваются задачи с практи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 содержанием, а именно такие задачи, которые связаны с применением процентных вычислений в повседневной жизни. Предлагаемые задачи различны по уровню сложности: от простых упражнений на применение изученных формул до достаточно трудных примеров расчета процентов в реальной банковской ситуации. В программе проводится примерное распределение учебного времени, включающее план занятий. Каждое занятие состоит из двух частей: задачи, решаемые с учителем, и задачи для самостоятельного (или домашнего) решения. Основные формы </w:t>
      </w:r>
      <w:proofErr w:type="gramStart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Pr="001F7B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61BC7E" wp14:editId="6D88D615">
                <wp:simplePos x="0" y="0"/>
                <wp:positionH relativeFrom="margin">
                  <wp:posOffset>9509760</wp:posOffset>
                </wp:positionH>
                <wp:positionV relativeFrom="paragraph">
                  <wp:posOffset>-364490</wp:posOffset>
                </wp:positionV>
                <wp:extent cx="0" cy="2944495"/>
                <wp:effectExtent l="13335" t="6985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44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8.8pt,-28.7pt" to="748.8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1F7B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89D931" wp14:editId="045E067E">
                <wp:simplePos x="0" y="0"/>
                <wp:positionH relativeFrom="margin">
                  <wp:posOffset>9521825</wp:posOffset>
                </wp:positionH>
                <wp:positionV relativeFrom="paragraph">
                  <wp:posOffset>-212090</wp:posOffset>
                </wp:positionV>
                <wp:extent cx="0" cy="2853055"/>
                <wp:effectExtent l="6350" t="6985" r="1270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30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9.75pt,-16.7pt" to="749.7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1F7B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2BD383" wp14:editId="7A5E03DB">
                <wp:simplePos x="0" y="0"/>
                <wp:positionH relativeFrom="margin">
                  <wp:posOffset>9533890</wp:posOffset>
                </wp:positionH>
                <wp:positionV relativeFrom="paragraph">
                  <wp:posOffset>-214630</wp:posOffset>
                </wp:positionV>
                <wp:extent cx="0" cy="7364095"/>
                <wp:effectExtent l="18415" t="13970" r="1968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409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.7pt,-16.9pt" to="750.7pt,5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" o:allowincell="f" strokeweight="1.7pt">
                <w10:wrap anchorx="margin"/>
              </v:line>
            </w:pict>
          </mc:Fallback>
        </mc:AlternateConten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proofErr w:type="gramEnd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занятий: рассказ, беседа, семинар. Разнообразный дидактический материал дает возможность отбирать дополнительные задания для учащихся разной степени подготовки: уровень 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сложности задач варьируется </w:t>
      </w:r>
      <w:proofErr w:type="gramStart"/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</w:t>
      </w:r>
      <w:proofErr w:type="gramEnd"/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простых до конкурсных и олимпи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адных. Содержание материала курса показывает связь математики 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другими областями знаний, иллюстрирует применение математи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повседневной жизни, знакомит учащихся с некоторыми исто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рическими сведениями по данной теме. Все занятия направлены на 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школьников к предмету, на расширение представлений об изучаемом материале, на решение новых и интересных задач.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является открытым, в него можно добавлять новые фрагменты, развивать тематику или заменять какие-либо сюжеты другими. Главное, чтобы они были небольшими по объему, интерес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ными для учащихся, соответствовали их возможностям. 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Блочное построение курса дает возможность учащимся, пропустившим по каким-либо причинам часть курса, спокойно подключиться к работе над другим разделом.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left="5" w:right="2" w:firstLine="35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эффективно использована в 9 классах с любой степенью подготовленности, способствует развитию познавательных интересов, экономической грамотности, мышления учащихся, предоставляет возможность подготовиться к сознатель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ному выбору профиля обучения и дальнейшей специализации. Ми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нимальные требования к оснащению учебного процесса: раздаточ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ный материал для проведения практических работ.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108" w:after="0" w:line="360" w:lineRule="auto"/>
        <w:ind w:left="19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2.Основное содержание предмета.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3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1. Проценты. Основные задачи на проценты. 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(4 часа).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Сообщается история появления процентов; устраняются пробе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в знаниях по решению основных задач на проценты: а) нахождение процента от числа (величины); б) нахождение числа по его 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проценту; в) нахождение процента одного числа от другого. Актуа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лизируются знания об арифметических и алгебраических приемах решения задач. Метод обучения: лекция, беседа, объяснение. Форма контроля: проверка самостоятельно решенных задач, самостоятельная работа.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C6DC67" wp14:editId="7F0207FF">
                <wp:simplePos x="0" y="0"/>
                <wp:positionH relativeFrom="margin">
                  <wp:posOffset>9505315</wp:posOffset>
                </wp:positionH>
                <wp:positionV relativeFrom="paragraph">
                  <wp:posOffset>-351790</wp:posOffset>
                </wp:positionV>
                <wp:extent cx="0" cy="6888480"/>
                <wp:effectExtent l="8890" t="10160" r="1016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84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8.45pt,-27.7pt" to="748.45pt,5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1F7B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BF9C4C4" wp14:editId="07FE41E3">
                <wp:simplePos x="0" y="0"/>
                <wp:positionH relativeFrom="margin">
                  <wp:posOffset>9526270</wp:posOffset>
                </wp:positionH>
                <wp:positionV relativeFrom="paragraph">
                  <wp:posOffset>114300</wp:posOffset>
                </wp:positionV>
                <wp:extent cx="0" cy="1410970"/>
                <wp:effectExtent l="10795" t="9525" r="825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0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.1pt,9pt" to="750.1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" o:allowincell="f" strokeweight=".6pt">
                <w10:wrap anchorx="margin"/>
              </v:line>
            </w:pict>
          </mc:Fallback>
        </mc:AlternateContent>
      </w:r>
      <w:r w:rsidRPr="001F7BD3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  <w:t>Тема 2. Процентные расчеты в жизненных ситуациях</w:t>
      </w:r>
      <w:r w:rsidRPr="001F7BD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. </w:t>
      </w:r>
      <w:r w:rsidRPr="001F7B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(6 часов).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Показ широты применения в жизни процентных расчетов. Вве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базовых понятий экономики: процент прибыли, стоимость товара, заработная плата, бюджетный дефицит и профицит, изме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нение тарифов, пеня и др. Решение задач, связанных с банковскими 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расчетами: вычисление ставок процентов в банках; процентный прирост; определение начальных вкладов. Выполнение тренировочных упражнений. Форма занятий: объяснение, практическая работа. Метод обучения: выполнение тренировочных задач. Формы контроля: проверка самостоятельно решенных задач.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127" w:after="0" w:line="360" w:lineRule="auto"/>
        <w:ind w:left="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3. Задачи на смеси, сплавы, концентрацию</w:t>
      </w:r>
      <w:r w:rsidRPr="001F7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(3 часа).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left="10" w:right="7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учащимися понятий концентрации вещества, процентного раствора. Формирование умения работать с законом сохранения массы. Обобщение полученных знаний при решении задач на проценты. Форма занятий: комбинированные занятия. Метод обучения: рассказ, объяснение, выполнение практиче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заданий.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Решение разнообразных задач по всему курсу</w:t>
      </w:r>
      <w:r w:rsidRPr="001F7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F7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час).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left="36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Деловая игра «Проценты в современной жизни»</w:t>
      </w:r>
      <w:r w:rsidRPr="001F7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(1час)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Проверочная работа </w:t>
      </w:r>
      <w:r w:rsidRPr="001F7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(1час)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Итоговая аттестация проводится в форме  зачётной  работы</w:t>
      </w:r>
      <w:proofErr w:type="gramStart"/>
      <w:r w:rsidRPr="001F7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1F7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час)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занятий: практическая работа.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занятий: беседа, творческие задания.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 контроля: самостоятельная работа учащихся, наблюдения.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 w:firstLine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108" w:after="0" w:line="360" w:lineRule="auto"/>
        <w:ind w:left="19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F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Учебно-тематический  план.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381"/>
        <w:gridCol w:w="2210"/>
        <w:gridCol w:w="2305"/>
        <w:gridCol w:w="1617"/>
        <w:gridCol w:w="1029"/>
      </w:tblGrid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Планируемый </w:t>
            </w:r>
          </w:p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1F7BD3" w:rsidRPr="001F7BD3" w:rsidTr="0086393B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360" w:lineRule="auto"/>
              <w:ind w:left="3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1:</w:t>
            </w:r>
            <w:r w:rsidRPr="001F7B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Проценты. Основные задачи на проценты.                  </w:t>
            </w: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часа.</w:t>
            </w: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 в прошлом и настоящем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Знать историю появления процентов,</w:t>
            </w:r>
          </w:p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Уметь определять тип задач на проценты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лекция, </w:t>
            </w:r>
          </w:p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</w:t>
            </w:r>
          </w:p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и письменные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Основные задачи на проценты.</w:t>
            </w:r>
            <w:r w:rsidRPr="001F7B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Н</w:t>
            </w: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ахождение процента от числа (величины)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решать основные задачи на проценты: а) нахождение процента от числа (величины); б) нахождение числа по его </w:t>
            </w:r>
            <w:r w:rsidRPr="001F7B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проценту; в) нахождение процента одного числа от другого.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Основные задачи на проценты. Н</w:t>
            </w: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ахождение числа по его </w:t>
            </w:r>
            <w:r w:rsidRPr="001F7B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проценту.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D3" w:rsidRPr="001F7BD3" w:rsidRDefault="001F7BD3" w:rsidP="001F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Основные задачи на проценты. Н</w:t>
            </w:r>
            <w:r w:rsidRPr="001F7B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ахождение процента одного числа от другого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D3" w:rsidRPr="001F7BD3" w:rsidRDefault="001F7BD3" w:rsidP="001F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  <w:lang w:eastAsia="ru-RU"/>
              </w:rPr>
              <w:t>Тема 2. Процентные расчеты в жизненных ситуациях</w:t>
            </w:r>
            <w:r w:rsidRPr="001F7BD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 xml:space="preserve">.                             </w:t>
            </w:r>
            <w:r w:rsidRPr="001F7B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 часов.</w:t>
            </w: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термины и понятия, связанные с процентными вычислениями в жизненных ситуациях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 уметь применять базовые понятия экономики «простой процентный рост», «сложный процентный рост», бюджет, инфляция, пеня, профицит, тариф, дефицит.</w:t>
            </w:r>
          </w:p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Уметь решать задачи, связанные с банковскими </w:t>
            </w: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расчетами: вычисление ставок процентов в банках; процентный прирост; определение начальных вкладов.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лекция, </w:t>
            </w:r>
          </w:p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</w:t>
            </w:r>
          </w:p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и письменные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Процентные расчеты в жизненных ситуациях. Распродажа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D3" w:rsidRPr="001F7BD3" w:rsidRDefault="001F7BD3" w:rsidP="001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Процентные расчеты в жизненных ситуациях. Бюджет. Зарплата.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D3" w:rsidRPr="001F7BD3" w:rsidRDefault="001F7BD3" w:rsidP="001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Процентные расчеты в жизненных ситуациях. Тарифы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D3" w:rsidRPr="001F7BD3" w:rsidRDefault="001F7BD3" w:rsidP="001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Процентные расчеты в жизненных ситуациях. Штрафы.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D3" w:rsidRPr="001F7BD3" w:rsidRDefault="001F7BD3" w:rsidP="001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операции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D3" w:rsidRPr="001F7BD3" w:rsidRDefault="001F7BD3" w:rsidP="001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7" w:after="0" w:line="360" w:lineRule="auto"/>
              <w:ind w:left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3. Задачи на смеси, сплавы, концентрацию</w:t>
            </w:r>
            <w:r w:rsidRPr="001F7B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                                    </w:t>
            </w: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смеси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понятия концентрации вещества, процентного раствора. Уметь работать с законом сохранения массы.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растворы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D3" w:rsidRPr="001F7BD3" w:rsidRDefault="001F7BD3" w:rsidP="001F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сплавы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D3" w:rsidRPr="001F7BD3" w:rsidRDefault="001F7BD3" w:rsidP="001F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Решение разнообразных задач по всему курсу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360" w:lineRule="auto"/>
              <w:ind w:left="10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производить процентные вычисления, необходимые для применения в практической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Деловая игра «Проценты в современной жизни»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D3" w:rsidRPr="001F7BD3" w:rsidRDefault="001F7BD3" w:rsidP="001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Групповой, частично-поисковый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D3" w:rsidRPr="001F7BD3" w:rsidRDefault="001F7BD3" w:rsidP="001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контроль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7BD3" w:rsidRPr="001F7BD3" w:rsidTr="0086393B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Заключительное занятие </w:t>
            </w:r>
            <w:proofErr w:type="gramStart"/>
            <w:r w:rsidRPr="001F7B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–з</w:t>
            </w:r>
            <w:proofErr w:type="gramEnd"/>
            <w:r w:rsidRPr="001F7B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ачёт.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3" w:rsidRPr="001F7BD3" w:rsidRDefault="001F7BD3" w:rsidP="001F7BD3">
            <w:pPr>
              <w:widowControl w:val="0"/>
              <w:autoSpaceDE w:val="0"/>
              <w:autoSpaceDN w:val="0"/>
              <w:adjustRightInd w:val="0"/>
              <w:spacing w:before="108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F7BD3" w:rsidRPr="001F7BD3" w:rsidRDefault="001F7BD3" w:rsidP="001F7BD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BD3" w:rsidRPr="001F7BD3" w:rsidRDefault="001F7BD3" w:rsidP="001F7BD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4.Требования к уровню подготовки </w:t>
      </w:r>
      <w:proofErr w:type="gramStart"/>
      <w:r w:rsidRPr="001F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F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результате изучения курса </w:t>
      </w:r>
      <w:r w:rsidRPr="001F7B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учащиеся должны:</w:t>
      </w:r>
    </w:p>
    <w:p w:rsidR="001F7BD3" w:rsidRPr="001F7BD3" w:rsidRDefault="001F7BD3" w:rsidP="001F7BD3">
      <w:pPr>
        <w:widowControl w:val="0"/>
        <w:shd w:val="clear" w:color="auto" w:fill="FFFFFF"/>
        <w:tabs>
          <w:tab w:val="left" w:pos="617"/>
        </w:tabs>
        <w:autoSpaceDE w:val="0"/>
        <w:autoSpaceDN w:val="0"/>
        <w:adjustRightInd w:val="0"/>
        <w:spacing w:after="0" w:line="360" w:lineRule="auto"/>
        <w:ind w:left="12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понимать содержательный смысл термина «процент» как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специального способа выражения доли величины;</w:t>
      </w:r>
    </w:p>
    <w:p w:rsidR="001F7BD3" w:rsidRPr="001F7BD3" w:rsidRDefault="001F7BD3" w:rsidP="001F7BD3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7" w:right="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соотносить процент с соответствующей дробью (осо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 в некоторых специальных случаях: 50 % - 1/2/ 20 % - 1/5; 25 % - 1/4 и т. д.);</w:t>
      </w:r>
    </w:p>
    <w:p w:rsidR="001F7BD3" w:rsidRPr="001F7BD3" w:rsidRDefault="001F7BD3" w:rsidP="001F7BD3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" w:after="0" w:line="360" w:lineRule="auto"/>
        <w:ind w:left="7" w:right="1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широту применения процентных вычислений в жизни, решать основные задачи на проценты, применять формулу сложных процентов;</w:t>
      </w:r>
    </w:p>
    <w:p w:rsidR="001F7BD3" w:rsidRPr="001F7BD3" w:rsidRDefault="001F7BD3" w:rsidP="001F7BD3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прикидку и оценку результатов вычислений;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7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при вычислениях сочетать устные и письменные приемы, при</w:t>
      </w:r>
      <w:r w:rsidRPr="001F7B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менять калькулятор, использовать приемы, рационализирующие вы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 w:firstLine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большой практической значимости данный курс вызывает интерес, является средством обучения и средством развития интеллектуальных качеств личности учащихся. Для учащихся, которые пока не проявляют заметной склонности к математике, эти 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занятии могут стать толчком в развитии интереса к предмету и вызвать желание узнать больше. Хотя при изучении курса не ставится 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выработки каких-либо специальных умений и навыков, при 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достаточно полном рассмотрении вопросов </w:t>
      </w:r>
      <w:proofErr w:type="gramStart"/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курса</w:t>
      </w:r>
      <w:proofErr w:type="gramEnd"/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несомненно поя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прогресс в подготовке учащихся.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276" w:after="0" w:line="36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1F7B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Методические рекомендации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7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теоретическом плане методы решения основных задач на проценты представляют собой самостоятельный, в определенном плане даже изолированный, фрагмент математической теории, причем сложность чисто математических конструкций, лежащих в 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его основе, невелика. «Сильные» учащиеся имеют много шансов на 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самостоятельное изучение.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в данном курсе задачи часто могут быть ре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шены разными способами. Важно, чтобы каждый ученик самостоя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выбрал свой способ решения, наиболее ему удобный и по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нятный. В ходе обучения полезно позаботиться о том, чтобы у учащихся остался наиболее яркий и положительно окрашенный след от работы с процентами: </w:t>
      </w:r>
      <w:proofErr w:type="gramStart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изученное</w:t>
      </w:r>
      <w:proofErr w:type="gramEnd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 в последующие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26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легко забывается, и даже простые практические задачи на проценты начинают вызывать серьезные затруднения. </w:t>
      </w:r>
      <w:proofErr w:type="gramStart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Объявляя учащимся цель курса, полезно подчеркнуть, что сюжеты задач не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посредственно взяты из действительности, окружающей современ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человека - финансовая сфера (платежи, налоги, прибыли), де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мография, экология, социологические опросы и т. д.</w:t>
      </w:r>
      <w:proofErr w:type="gramEnd"/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7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предполагается использование калькулято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- всюду, где это целесообразно. Применение калькулятора сни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мает непринципиальные технические трудности, позволяет разо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брать больше задач. Однако отметим, что в ряде случаев необхо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считать устно. Устный счет приучает к рациональным вы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числениям, помогает сопоставлять, сравнивать показатели, прики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дывать в уме результаты действий. В повседневной жизни умение считать быстро очень важно. Для этого полезно знать некоторые факты, например: чтобы увеличить величину на 50 %, достаточно 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прибавить ее половину; чтобы найти 20 % величины, надо найти ее 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пятую часть; что 40 % некоторой величины в 4 раза больше, чем ее 10 %; что треть величины - это примерно 33 %.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можно использовать фронтальный опрос, который охватывает большую часть учащихся класса. Эта форма работы развивает точную, лаконичную речь, способность работать в ско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темпе, быстро собираться с мыслями и принимать решения.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2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рекомендовать комментированные упражнения, когда один из учеников объясняет вслух ход выполнения задания. Эта форма помогает учителю «опережать» возможные ошибки. При 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этом нет механического списывания с доски, а имеет место процесс повторения. Сильному ученику комментирование не мешает, сред</w:t>
      </w: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- придает уверенность, а слабому - помогает. Ученики при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учаются к вниманию, сосредоточенности в работе, к быстрой ори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ентации в материале.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2" w:firstLine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Поурочные домашние задания являются обязательными для всех. Активным учащимся можно давать задания из дополнитель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части. Проверка заданий для самостоятельного решения осу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ществляется на занятии путем узнавания способа действия и назы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ответа.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" w:right="2" w:firstLine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анализа и самоанализа необходимо определить критерии оценки деятельности учащихся, они должны быть из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вестны и родителям.</w:t>
      </w:r>
    </w:p>
    <w:p w:rsidR="001F7BD3" w:rsidRPr="001F7BD3" w:rsidRDefault="001F7BD3" w:rsidP="001F7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" w:right="2" w:firstLine="3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5.Список  литературы и средств обучения.</w:t>
      </w:r>
    </w:p>
    <w:p w:rsidR="001F7BD3" w:rsidRPr="001F7BD3" w:rsidRDefault="001F7BD3" w:rsidP="001F7BD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362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Барабанов, О. О. Задачи на проценты как проблемы словоупотребления // Математика в школе. - 2003. - № 5. - С. 50-59.</w:t>
      </w:r>
    </w:p>
    <w:p w:rsidR="001F7BD3" w:rsidRPr="001F7BD3" w:rsidRDefault="001F7BD3" w:rsidP="001F7BD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362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proofErr w:type="spellStart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Башарин</w:t>
      </w:r>
      <w:proofErr w:type="spellEnd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П. Начала финансовой математики. М., 1997.</w:t>
      </w:r>
    </w:p>
    <w:p w:rsidR="001F7BD3" w:rsidRPr="001F7BD3" w:rsidRDefault="001F7BD3" w:rsidP="001F7BD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362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proofErr w:type="spellStart"/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Башарин</w:t>
      </w:r>
      <w:proofErr w:type="spellEnd"/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Г. П. Элементы финансовой математики. М.: Ма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(приложение к газете «Первое сентября»).№ 27. - 1995.</w:t>
      </w:r>
    </w:p>
    <w:p w:rsidR="001F7BD3" w:rsidRPr="001F7BD3" w:rsidRDefault="001F7BD3" w:rsidP="001F7BD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5" w:firstLine="362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Вигдорчик, Е., Нежданова, Т. Элементарная математика в экономике и бизнесе. - М., 1997.</w:t>
      </w:r>
    </w:p>
    <w:p w:rsidR="001F7BD3" w:rsidRPr="001F7BD3" w:rsidRDefault="001F7BD3" w:rsidP="001F7BD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362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proofErr w:type="spellStart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Водинчар</w:t>
      </w:r>
      <w:proofErr w:type="spellEnd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И., </w:t>
      </w:r>
      <w:proofErr w:type="spellStart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Лайкова</w:t>
      </w:r>
      <w:proofErr w:type="spellEnd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А., Рябова, Ю. К. Решение задач на смеси, растворы и сплавы методом уравнений //    Математика в школе. - 2001. - № 4.</w:t>
      </w:r>
    </w:p>
    <w:p w:rsidR="001F7BD3" w:rsidRPr="001F7BD3" w:rsidRDefault="001F7BD3" w:rsidP="001F7BD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2" w:firstLine="362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Глейзер, Г. И. История математики в школе: пособие для </w:t>
      </w:r>
      <w:proofErr w:type="spellStart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proofErr w:type="gramStart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.:Просвещение</w:t>
      </w:r>
      <w:proofErr w:type="spellEnd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1981.</w:t>
      </w:r>
    </w:p>
    <w:p w:rsidR="001F7BD3" w:rsidRPr="001F7BD3" w:rsidRDefault="001F7BD3" w:rsidP="001F7BD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left="24" w:right="5" w:firstLine="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9.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Дорофеев, Г. В., Седова, </w:t>
      </w:r>
      <w:proofErr w:type="spellStart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Е.А.Процентные</w:t>
      </w:r>
      <w:proofErr w:type="spellEnd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вычисления. учеб</w:t>
      </w:r>
      <w:proofErr w:type="gramStart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метод, пособие. М.: Дрофа, 2003.</w:t>
      </w:r>
    </w:p>
    <w:p w:rsidR="001F7BD3" w:rsidRPr="001F7BD3" w:rsidRDefault="001F7BD3" w:rsidP="001F7BD3">
      <w:pPr>
        <w:widowControl w:val="0"/>
        <w:numPr>
          <w:ilvl w:val="0"/>
          <w:numId w:val="5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360" w:lineRule="auto"/>
        <w:ind w:right="10" w:firstLine="38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Канашева, Н. А. О решении задач на проценты // Математи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в школе. - № 5. -1995. </w:t>
      </w:r>
    </w:p>
    <w:p w:rsidR="001F7BD3" w:rsidRPr="001F7BD3" w:rsidRDefault="001F7BD3" w:rsidP="001F7BD3">
      <w:pPr>
        <w:widowControl w:val="0"/>
        <w:numPr>
          <w:ilvl w:val="0"/>
          <w:numId w:val="5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360" w:lineRule="auto"/>
        <w:ind w:left="38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proofErr w:type="spellStart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В. Экономика без тайн. - М.: Вита-Пресс, 1994.</w:t>
      </w:r>
    </w:p>
    <w:p w:rsidR="001F7BD3" w:rsidRPr="001F7BD3" w:rsidRDefault="001F7BD3" w:rsidP="001F7BD3">
      <w:pPr>
        <w:widowControl w:val="0"/>
        <w:numPr>
          <w:ilvl w:val="0"/>
          <w:numId w:val="5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360" w:lineRule="auto"/>
        <w:ind w:right="10" w:firstLine="38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Рязановский, А. Р. Задачи на части и проценты // Математи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школе.№ 1.-1992..</w:t>
      </w:r>
    </w:p>
    <w:p w:rsidR="001F7BD3" w:rsidRPr="001F7BD3" w:rsidRDefault="001F7BD3" w:rsidP="001F7BD3">
      <w:pPr>
        <w:widowControl w:val="0"/>
        <w:numPr>
          <w:ilvl w:val="0"/>
          <w:numId w:val="5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360" w:lineRule="auto"/>
        <w:ind w:right="7" w:firstLine="38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Симонов, А. С. Проценты и банковские расчеты // Матема</w:t>
      </w: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в школе. 1998. -№ 4.</w:t>
      </w:r>
    </w:p>
    <w:p w:rsidR="001F7BD3" w:rsidRPr="001F7BD3" w:rsidRDefault="001F7BD3" w:rsidP="001F7BD3">
      <w:pPr>
        <w:widowControl w:val="0"/>
        <w:numPr>
          <w:ilvl w:val="0"/>
          <w:numId w:val="5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360" w:lineRule="auto"/>
        <w:ind w:right="7" w:firstLine="38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Симонов, А. С. Сегодняшняя стоимость завтрашних платежей // Математика в школе. - 1998. - № 6.</w:t>
      </w:r>
    </w:p>
    <w:p w:rsidR="001F7BD3" w:rsidRPr="001F7BD3" w:rsidRDefault="001F7BD3" w:rsidP="001F7BD3">
      <w:pPr>
        <w:widowControl w:val="0"/>
        <w:numPr>
          <w:ilvl w:val="0"/>
          <w:numId w:val="5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360" w:lineRule="auto"/>
        <w:ind w:right="10" w:firstLine="38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Симонов, А. С. Сложные проценты // Математика в школе. - 1998.-№ 5.</w:t>
      </w:r>
    </w:p>
    <w:p w:rsidR="001F7BD3" w:rsidRPr="001F7BD3" w:rsidRDefault="001F7BD3" w:rsidP="001F7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Соломатин, О. Д. Старинный способ решения задач на сплавы и смеси//Математика в школе. - 1997.</w:t>
      </w:r>
    </w:p>
    <w:p w:rsidR="001F7BD3" w:rsidRPr="001F7BD3" w:rsidRDefault="001F7BD3" w:rsidP="001F7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16.В.Н. </w:t>
      </w:r>
      <w:proofErr w:type="spellStart"/>
      <w:r w:rsidRPr="001F7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Студенецкая</w:t>
      </w:r>
      <w:proofErr w:type="spellEnd"/>
      <w:r w:rsidRPr="001F7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F7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Л.С.Сагателова</w:t>
      </w:r>
      <w:proofErr w:type="spellEnd"/>
      <w:r w:rsidRPr="001F7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Сборник  элективных  курсов. Математика, 8-9 классы – Волгоград; «Учитель»,  </w:t>
      </w:r>
    </w:p>
    <w:p w:rsidR="001F7BD3" w:rsidRPr="001F7BD3" w:rsidRDefault="001F7BD3" w:rsidP="001F7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2006).</w:t>
      </w:r>
    </w:p>
    <w:p w:rsidR="001F7BD3" w:rsidRPr="001F7BD3" w:rsidRDefault="001F7BD3" w:rsidP="001F7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3E" w:rsidRDefault="0020553E"/>
    <w:sectPr w:rsidR="0020553E" w:rsidSect="002F71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72838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296146"/>
    <w:multiLevelType w:val="singleLevel"/>
    <w:tmpl w:val="FBD81A30"/>
    <w:lvl w:ilvl="0">
      <w:start w:val="10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9533B0"/>
    <w:multiLevelType w:val="hybridMultilevel"/>
    <w:tmpl w:val="75DE4530"/>
    <w:lvl w:ilvl="0" w:tplc="CB8427B4">
      <w:start w:val="8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6D1605"/>
    <w:multiLevelType w:val="singleLevel"/>
    <w:tmpl w:val="CF8A8CC6"/>
    <w:lvl w:ilvl="0">
      <w:start w:val="1"/>
      <w:numFmt w:val="decimal"/>
      <w:lvlText w:val="%1."/>
      <w:legacy w:legacy="1" w:legacySpace="0" w:legacyIndent="2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CEC3897"/>
    <w:multiLevelType w:val="hybridMultilevel"/>
    <w:tmpl w:val="6102F100"/>
    <w:lvl w:ilvl="0" w:tplc="2BBAD8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32"/>
        <w:szCs w:val="32"/>
      </w:rPr>
    </w:lvl>
    <w:lvl w:ilvl="1" w:tplc="4CE67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62C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FC8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66B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36C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27C8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4AC1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F8B6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0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3"/>
    <w:rsid w:val="001F7BD3"/>
    <w:rsid w:val="0020553E"/>
    <w:rsid w:val="002F71D2"/>
    <w:rsid w:val="007B487D"/>
    <w:rsid w:val="00A74970"/>
    <w:rsid w:val="00CB1598"/>
    <w:rsid w:val="00E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2633</Words>
  <Characters>15014</Characters>
  <Application>Microsoft Office Word</Application>
  <DocSecurity>0</DocSecurity>
  <Lines>125</Lines>
  <Paragraphs>35</Paragraphs>
  <ScaleCrop>false</ScaleCrop>
  <Company/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CLASS-205</dc:creator>
  <cp:lastModifiedBy>CLASS-205</cp:lastModifiedBy>
  <cp:revision>6</cp:revision>
  <cp:lastPrinted>2016-09-16T10:06:00Z</cp:lastPrinted>
  <dcterms:created xsi:type="dcterms:W3CDTF">2016-09-16T09:40:00Z</dcterms:created>
  <dcterms:modified xsi:type="dcterms:W3CDTF">2018-12-21T09:10:00Z</dcterms:modified>
</cp:coreProperties>
</file>