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E" w:rsidRPr="002051FE" w:rsidRDefault="002051FE" w:rsidP="0020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051FE" w:rsidRPr="002051FE" w:rsidRDefault="002051FE" w:rsidP="0020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5  г Бердска</w:t>
      </w:r>
    </w:p>
    <w:p w:rsidR="002051FE" w:rsidRDefault="002051FE" w:rsidP="0020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 области</w:t>
      </w:r>
    </w:p>
    <w:p w:rsidR="00AC7046" w:rsidRDefault="00AC7046" w:rsidP="0020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FE97B3" wp14:editId="310E701E">
            <wp:simplePos x="0" y="0"/>
            <wp:positionH relativeFrom="column">
              <wp:posOffset>2851150</wp:posOffset>
            </wp:positionH>
            <wp:positionV relativeFrom="paragraph">
              <wp:posOffset>35560</wp:posOffset>
            </wp:positionV>
            <wp:extent cx="581025" cy="581025"/>
            <wp:effectExtent l="0" t="0" r="9525" b="9525"/>
            <wp:wrapNone/>
            <wp:docPr id="2" name="Рисунок 2" descr="427_tumb_Эмблема_ф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7_tumb_Эмблема_ф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46" w:rsidRDefault="00AC7046" w:rsidP="0020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46" w:rsidRDefault="00AC7046" w:rsidP="0020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046" w:rsidRPr="002051FE" w:rsidRDefault="00AC7046" w:rsidP="0020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97986E9" wp14:editId="163957BD">
            <wp:simplePos x="0" y="0"/>
            <wp:positionH relativeFrom="column">
              <wp:posOffset>-10795</wp:posOffset>
            </wp:positionH>
            <wp:positionV relativeFrom="paragraph">
              <wp:posOffset>163830</wp:posOffset>
            </wp:positionV>
            <wp:extent cx="1931035" cy="1971675"/>
            <wp:effectExtent l="0" t="0" r="0" b="9525"/>
            <wp:wrapNone/>
            <wp:docPr id="6" name="Рисунок 6" descr="ruka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ka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FE" w:rsidRPr="002051FE" w:rsidRDefault="00AC7046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0EB063" wp14:editId="7C917398">
            <wp:simplePos x="0" y="0"/>
            <wp:positionH relativeFrom="column">
              <wp:posOffset>4355465</wp:posOffset>
            </wp:positionH>
            <wp:positionV relativeFrom="paragraph">
              <wp:posOffset>29210</wp:posOffset>
            </wp:positionV>
            <wp:extent cx="1924050" cy="1741805"/>
            <wp:effectExtent l="0" t="0" r="0" b="0"/>
            <wp:wrapNone/>
            <wp:docPr id="3" name="Рисунок 3" descr="21402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40288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35C2D02" wp14:editId="62377EF7">
            <wp:simplePos x="0" y="0"/>
            <wp:positionH relativeFrom="column">
              <wp:posOffset>2470785</wp:posOffset>
            </wp:positionH>
            <wp:positionV relativeFrom="paragraph">
              <wp:posOffset>27305</wp:posOffset>
            </wp:positionV>
            <wp:extent cx="1320800" cy="182308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FE" w:rsidRPr="002051FE" w:rsidRDefault="002051FE" w:rsidP="00205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1FE" w:rsidRPr="002051FE" w:rsidRDefault="00AC7046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FD6C61A" wp14:editId="3D7A9B01">
            <wp:simplePos x="0" y="0"/>
            <wp:positionH relativeFrom="column">
              <wp:posOffset>4918710</wp:posOffset>
            </wp:positionH>
            <wp:positionV relativeFrom="paragraph">
              <wp:posOffset>153035</wp:posOffset>
            </wp:positionV>
            <wp:extent cx="8001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0" t="15221" r="19469" b="3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316564E" wp14:editId="6AF9E518">
            <wp:simplePos x="0" y="0"/>
            <wp:positionH relativeFrom="column">
              <wp:posOffset>461010</wp:posOffset>
            </wp:positionH>
            <wp:positionV relativeFrom="paragraph">
              <wp:posOffset>635</wp:posOffset>
            </wp:positionV>
            <wp:extent cx="930654" cy="95250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54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FE" w:rsidRPr="002051FE" w:rsidRDefault="002051FE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FE" w:rsidRPr="002051FE" w:rsidRDefault="002051FE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FE" w:rsidRPr="002051FE" w:rsidRDefault="002051FE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FE" w:rsidRPr="002051FE" w:rsidRDefault="002051FE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FE" w:rsidRPr="002051FE" w:rsidRDefault="00AC7046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4D6DAF6" wp14:editId="619AC4B7">
            <wp:simplePos x="0" y="0"/>
            <wp:positionH relativeFrom="column">
              <wp:posOffset>2486682</wp:posOffset>
            </wp:positionH>
            <wp:positionV relativeFrom="paragraph">
              <wp:posOffset>2540</wp:posOffset>
            </wp:positionV>
            <wp:extent cx="1320800" cy="7092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0" t="15221" r="19469" b="3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1FE" w:rsidRPr="002051FE" w:rsidRDefault="002051FE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FE" w:rsidRPr="002051FE" w:rsidRDefault="002051FE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FE" w:rsidRPr="002051FE" w:rsidRDefault="002051FE" w:rsidP="0020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112"/>
      </w:tblGrid>
      <w:tr w:rsidR="002051FE" w:rsidRPr="002051FE" w:rsidTr="00934243">
        <w:tc>
          <w:tcPr>
            <w:tcW w:w="5210" w:type="dxa"/>
            <w:shd w:val="clear" w:color="auto" w:fill="auto"/>
          </w:tcPr>
          <w:p w:rsidR="002051FE" w:rsidRPr="002051FE" w:rsidRDefault="002051FE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РАССМОТРЕНО</w:t>
            </w:r>
          </w:p>
          <w:p w:rsidR="002051FE" w:rsidRPr="002051FE" w:rsidRDefault="002051FE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методическом объединении</w:t>
            </w:r>
          </w:p>
          <w:p w:rsidR="002051FE" w:rsidRPr="002051FE" w:rsidRDefault="002051FE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1-11 </w:t>
            </w:r>
            <w:proofErr w:type="spellStart"/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2051FE" w:rsidRPr="002051FE" w:rsidRDefault="002051FE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Протокол    №  </w:t>
            </w:r>
            <w:bookmarkStart w:id="0" w:name="_GoBack"/>
            <w:bookmarkEnd w:id="0"/>
          </w:p>
          <w:p w:rsidR="002051FE" w:rsidRPr="002051FE" w:rsidRDefault="001B7375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«11» ноября  2011</w:t>
            </w:r>
            <w:r w:rsidR="002051FE"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051FE"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2051FE" w:rsidRPr="002051FE" w:rsidRDefault="002051FE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УТВЕРЖДЕНО</w:t>
            </w:r>
          </w:p>
          <w:p w:rsidR="002051FE" w:rsidRPr="002051FE" w:rsidRDefault="002051FE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МБОУ СОШ № 5</w:t>
            </w:r>
          </w:p>
          <w:p w:rsidR="002051FE" w:rsidRPr="002051FE" w:rsidRDefault="002051FE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  <w:proofErr w:type="spellStart"/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О.И.Гареева</w:t>
            </w:r>
            <w:proofErr w:type="spellEnd"/>
          </w:p>
          <w:p w:rsidR="002051FE" w:rsidRPr="002051FE" w:rsidRDefault="002051FE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B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«_____»_________2011 </w:t>
            </w:r>
            <w:r w:rsidRPr="0020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051FE" w:rsidRPr="002051FE" w:rsidRDefault="002051FE" w:rsidP="002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1FE" w:rsidRDefault="00CD7684" w:rsidP="00CD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051FE" w:rsidRDefault="002051FE" w:rsidP="00CD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684" w:rsidRPr="00487110" w:rsidRDefault="00CD7684" w:rsidP="00CD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 о</w:t>
      </w:r>
      <w:r w:rsidRPr="0048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Президента ученического самоуправления </w:t>
      </w:r>
    </w:p>
    <w:p w:rsidR="00CD7684" w:rsidRPr="00487110" w:rsidRDefault="00CD7684" w:rsidP="00CD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84" w:rsidRPr="00487110" w:rsidRDefault="00CD7684" w:rsidP="00CD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выборах Президента</w:t>
      </w:r>
      <w:r w:rsidR="0020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принято в соответствии с Уставом школы и Положением об ученическом самоуправлении.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назначения, организации и проведения выборов Президента школы.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настоящего Положения распространяется исключительно на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684" w:rsidRPr="00487110" w:rsidRDefault="00CD7684" w:rsidP="00AC7046">
      <w:pPr>
        <w:tabs>
          <w:tab w:val="right" w:pos="9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Основные принципы выборов: </w:t>
      </w:r>
      <w:r w:rsidR="00AC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выборы осуществляются избирателями на основе всеобщего, равного и прямого избирательного права при тайном голосовании;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избирателей в выборах является добровольным;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никто не вправе оказывать воздействие на избирателей или кандидатов с целью принудить их к участию или неучастию в выборах, а также воздействовать на их свободное волеизъявление.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настоящем Положении используются понятия: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-избиратель - учащийся 5-11 классов;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-кандидат - учащийся, выдвинутый от класса  или непосредственно избирателями (независимый кандидат) и зарегистрированный избирательной комиссией школы в соответствии с настоящим Положением;           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-предвыборная агитация - деятельность избирателей и кандидатов по подготовке и распространению информации, имеющей целью побудить избирателей принять участие в голосовании;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-наблюдатель - учащийся школы, имеющий право присутствовать в помещении избирательной комиссии во время голосования и подведения итогов голосования. </w:t>
      </w:r>
    </w:p>
    <w:p w:rsidR="00CD7684" w:rsidRPr="00487110" w:rsidRDefault="00CD7684" w:rsidP="00205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Выборы Президента школы проводятся по окончании школы действующего Президента.</w:t>
      </w:r>
    </w:p>
    <w:p w:rsidR="00CD7684" w:rsidRPr="00487110" w:rsidRDefault="00CD7684" w:rsidP="00CD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Избирательная комиссия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проведения предвыборного марафона и организации выборов создается Избирательная комиссия (по одному представителю от 8-11 классов).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первом заседании Избирательной комиссии избираются ее председатель и секретарь, которые ведут и хранят всю необходимую документацию.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Избирательная комиссия: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 регистрацию кандидатов в Президенты ученического самоуправления;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следит за ходом избирательной кампании;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проводит снятие кандидатов с регистрации в случае нарушений данного Положения; 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занимается подготовкой бюллетеней;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проводит процедуру голосования;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подводит итоги выборов и определяет их победителей.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 начала проведения выборов председатель Избирательной комиссии в присутствии независимых наблюдателей опечатывает урну для голосования, а после голосования урна вскрывается членами ИК, и подсчитываются голоса.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Результаты голосования оформляются протоколом. Протокол подписывается всеми членами ИК и независимыми наблюдателями.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Никто не может вмешиваться в работу избирательной комиссии после того, как эта работа началась.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2.7.Наблюдатели имеют право: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наблюдать за действием членов избирательной комиссии;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знакомиться с любыми документами и материалами избирательной комиссии. </w:t>
      </w:r>
    </w:p>
    <w:p w:rsidR="00CD7684" w:rsidRPr="00487110" w:rsidRDefault="00CD7684" w:rsidP="00CD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84" w:rsidRPr="00487110" w:rsidRDefault="00CD7684" w:rsidP="00CD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Требования к кандидату на пост Президента ученического самоуправления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Каждый учащийся 8-11-х классов, пользующийся авторитетом в классе, школе, не имеющий дисциплинарных взысканий, не состоящий на учете ПДН, ВШУ, может быть избран Президентом ученического самоуправления.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Кандидат на должность Президента школы должен зарегистрироваться в Избирательной комиссии в течение первой предвыборной недели.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Кандидат на пост Президента ученического самоуправления должен составить предвыборную программу в соответствии с существующими нормативно-правовыми документами в школе.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Предоставить информационный лист, который содержит фотографию, резюме и программу кандидата.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Соблюдать морально-этические нормы.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Прекратить за день до выборов какую–либо агитацию.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Кандидат на пост Президента имеет право: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на предвыборную агитацию; предвыборная агитация может быть начата после регистрации кандидата;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вместе с группой поддержки вырабатывать стратегию, тактику предвыборной кампании, создавать положительный имидж;</w:t>
      </w:r>
    </w:p>
    <w:p w:rsidR="00CD7684" w:rsidRPr="00487110" w:rsidRDefault="00CD7684" w:rsidP="00AC7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подать жалобу, замечание по ведению предвыборной кампании в избирательную комиссию.</w:t>
      </w:r>
    </w:p>
    <w:p w:rsidR="002051FE" w:rsidRDefault="002051FE" w:rsidP="00CD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684" w:rsidRPr="00487110" w:rsidRDefault="00CD7684" w:rsidP="00CD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Предвыборная агитация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Любой кандидат  вправе вести предвыборную агитацию.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Предвыборная агитация может производиться: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форме предвыборных встреч с избирателями;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методом выпуска и распространения агитационных листовок, плакатов.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Предвыборная агитация начинается в день регистрации кандидата и заканчивается за день до выборов; в день выборов любая предвыборная агитация запрещается.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Организацию предвыборных агитационных встреч обеспечивает избирательная комиссия при участии классных руководителей.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школьной печати предвыборная агитация проводится через школьный пресс-центр.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Встречи с избирателями проводятся на классных часах, на переменах и во внеурочное время.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Агитационные материалы могут быть вывешены на специальных стендах или в классных уголках.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Ответственность за содержание агитационных материалов возлагается на школьный пресс-центр.</w:t>
      </w:r>
    </w:p>
    <w:p w:rsidR="002051FE" w:rsidRDefault="002051FE" w:rsidP="00AC7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684" w:rsidRPr="00487110" w:rsidRDefault="00CD7684" w:rsidP="00CD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Порядок голосования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Помещение для голосования предоставляется в распоряжение избирательной комиссии с согласия администрации школы.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избиратель получает один избирательный бюллетень для выборов Президента школы, который содержит: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список кандидатов на должность Президента школы в алфавитном порядке;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данные о кандидатах (Ф.И.О., класс).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Голосование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выборов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20 по 25 сентября (один день)</w:t>
      </w: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 8.00 до 16.00 часов.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получении избирателями избирательного бюллетеня член избирательной комиссии отмечает в списке избирателей его фамилию, а избиратель ставит свою подпись.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Избиратель получает избирательный бюллетень на основании дневника.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избирательном бюллетене избиратель ставит любой знак в пустом квадрате напротив интересующей его фамилии.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Если избиратель считает, что он совершил ошибку, то он вправе обратиться за новым бюллетенем. Испорченный бюллетень уничтожается избирательной комиссией.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Заполненные бюллетени избиратель опускает в избирательную урну.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За порядком в помещении следит председатель комиссии, его распоряжения обязательны для всех находящихся в помещении для голосования. </w:t>
      </w:r>
    </w:p>
    <w:p w:rsidR="002051FE" w:rsidRDefault="002051FE" w:rsidP="00AC7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684" w:rsidRPr="00487110" w:rsidRDefault="00CD7684" w:rsidP="00CD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6. Подсчет голосов избирателей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Подсчет голосов избирателей осуществляется членами избирательной комиссии.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истечении времени голосования председатель избирательной комиссии объявляет  голосование оконченным. Подсчет голосов избирателей начинается сразу после окончания времени голосования и проводится без перерыва до установления итогов голосования.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Перед началом подсчета голосов председатель в присутствии всех членов комиссии и  наблюдателей погашает неиспользованные бюллетени, оглашая их число.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Из числа бюллетеней в первую очередь отделяются недействительные бюллетени.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После подсчета голосов избирателей избирательная комиссия заполняет протокол об итогах голосования в двух экземплярах. В протоколе указывается: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общее число избирателей, внесённых в список избирателей;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число избирательных бюллетеней, полученных избирательной комиссией;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число погашенных неиспользованных бюллетеней;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число бюллетеней, выданных в помещении для голосования;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число бюллетеней, содержащихся в избирательной урне;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число действительных бюллетеней;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число недействительных бюллетеней;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число голосов избирателей, поданных за каждого кандидата. </w:t>
      </w:r>
    </w:p>
    <w:p w:rsidR="00CD7684" w:rsidRPr="00487110" w:rsidRDefault="00CD7684" w:rsidP="00AC7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Первый экземпляр протокола хранится в избирательной комиссии, второй предоставляется для ознакомления кандидатам, представителям школьного пресс-центра.</w:t>
      </w:r>
    </w:p>
    <w:p w:rsidR="002051FE" w:rsidRDefault="002051FE" w:rsidP="00CD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684" w:rsidRPr="00487110" w:rsidRDefault="00CD7684" w:rsidP="00CD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7. Установление результатов выборов Президента школы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Установление результатов выборов возлагается на избирательную комиссию.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 основании протокола об итогах голосования устанавливаются результаты выборов. Побеждает кандидат, набравший простое большинство голосов.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Выборы могут быть признаны избирательной комиссией недействительными, если допущенные нарушения не позволяют с достоверностью установить результаты голосования. 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Официальным объявлением результатов выборов является их оглашение на дискотеке для старшеклассников в день голосования в 17.00 часов или публикация на  странице «Ученическое самоуправление» сайта школы.</w:t>
      </w:r>
    </w:p>
    <w:p w:rsidR="00CD7684" w:rsidRPr="00487110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Избранный Президент школы вступает в должность на 3-й день со дня официального объявления результатов выборов.</w:t>
      </w:r>
    </w:p>
    <w:p w:rsidR="00CD7684" w:rsidRDefault="00CD7684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Инаугурация Президента состоится в первый день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на общешкольной ученической линейке.</w:t>
      </w:r>
    </w:p>
    <w:p w:rsidR="002051FE" w:rsidRPr="00487110" w:rsidRDefault="002051FE" w:rsidP="00CD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  Кандидат, набравший количество голосов меньше чем Президент, но больше чем другие кандидаты, автоматически принимает функции Председателя  Совета старшеклассников.</w:t>
      </w:r>
    </w:p>
    <w:p w:rsidR="00CD7684" w:rsidRDefault="00CD7684" w:rsidP="00CD76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D7684" w:rsidSect="002051FE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25"/>
    <w:rsid w:val="001B7375"/>
    <w:rsid w:val="002051FE"/>
    <w:rsid w:val="004B6611"/>
    <w:rsid w:val="00AC7046"/>
    <w:rsid w:val="00B72725"/>
    <w:rsid w:val="00C738A6"/>
    <w:rsid w:val="00C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4</cp:revision>
  <cp:lastPrinted>2014-11-22T08:09:00Z</cp:lastPrinted>
  <dcterms:created xsi:type="dcterms:W3CDTF">2014-06-09T01:32:00Z</dcterms:created>
  <dcterms:modified xsi:type="dcterms:W3CDTF">2014-11-22T08:09:00Z</dcterms:modified>
</cp:coreProperties>
</file>